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7AA" w:rsidRDefault="00D817AA" w:rsidP="00592697">
      <w:pPr>
        <w:shd w:val="clear" w:color="auto" w:fill="FFFFFF"/>
        <w:spacing w:after="0" w:line="240" w:lineRule="auto"/>
        <w:ind w:firstLine="708"/>
        <w:jc w:val="center"/>
        <w:rPr>
          <w:rFonts w:ascii="Times New Roman" w:hAnsi="Times New Roman"/>
          <w:b/>
          <w:color w:val="000000"/>
          <w:sz w:val="28"/>
          <w:szCs w:val="28"/>
          <w:lang w:val="kk-KZ" w:eastAsia="ru-RU"/>
        </w:rPr>
      </w:pPr>
      <w:r w:rsidRPr="003B598D">
        <w:rPr>
          <w:rFonts w:ascii="Times New Roman" w:hAnsi="Times New Roman"/>
          <w:b/>
          <w:color w:val="000000"/>
          <w:sz w:val="28"/>
          <w:szCs w:val="28"/>
          <w:lang w:val="kk-KZ" w:eastAsia="ru-RU"/>
        </w:rPr>
        <w:t>№1 д</w:t>
      </w:r>
      <w:r w:rsidRPr="003B598D">
        <w:rPr>
          <w:rFonts w:ascii="Times New Roman" w:hAnsi="Times New Roman"/>
          <w:b/>
          <w:color w:val="000000"/>
          <w:sz w:val="28"/>
          <w:szCs w:val="28"/>
          <w:lang w:eastAsia="ru-RU"/>
        </w:rPr>
        <w:t>әріс</w:t>
      </w:r>
    </w:p>
    <w:p w:rsidR="00D817AA" w:rsidRPr="000A3482" w:rsidRDefault="00D817AA" w:rsidP="00592697">
      <w:pPr>
        <w:spacing w:after="0" w:line="240" w:lineRule="auto"/>
        <w:jc w:val="center"/>
        <w:rPr>
          <w:rFonts w:ascii="Times New Roman" w:hAnsi="Times New Roman"/>
          <w:b/>
          <w:sz w:val="28"/>
          <w:szCs w:val="28"/>
          <w:lang w:val="kk-KZ"/>
        </w:rPr>
      </w:pPr>
      <w:r w:rsidRPr="000A3482">
        <w:rPr>
          <w:rFonts w:ascii="Times New Roman" w:hAnsi="Times New Roman"/>
          <w:b/>
          <w:sz w:val="28"/>
          <w:szCs w:val="28"/>
          <w:lang w:val="kk-KZ"/>
        </w:rPr>
        <w:t>Курстың пәні мен міндеттері. Қоғаммен байланыс түсінігі</w:t>
      </w:r>
    </w:p>
    <w:p w:rsidR="00D817AA" w:rsidRPr="000A3482" w:rsidRDefault="00D817AA" w:rsidP="00592697">
      <w:pPr>
        <w:spacing w:after="0" w:line="240" w:lineRule="auto"/>
        <w:jc w:val="both"/>
        <w:rPr>
          <w:rFonts w:ascii="Times New Roman" w:hAnsi="Times New Roman"/>
          <w:sz w:val="28"/>
          <w:szCs w:val="28"/>
          <w:lang w:val="kk-KZ"/>
        </w:rPr>
      </w:pPr>
    </w:p>
    <w:p w:rsidR="00D817AA" w:rsidRPr="00592697" w:rsidRDefault="00D817AA" w:rsidP="00592697">
      <w:pPr>
        <w:spacing w:after="0" w:line="240" w:lineRule="auto"/>
        <w:jc w:val="both"/>
        <w:rPr>
          <w:rFonts w:ascii="Times New Roman" w:hAnsi="Times New Roman"/>
          <w:sz w:val="28"/>
          <w:szCs w:val="28"/>
          <w:lang w:val="kk-KZ"/>
        </w:rPr>
      </w:pPr>
      <w:r w:rsidRPr="00592697">
        <w:rPr>
          <w:rFonts w:ascii="Times New Roman" w:hAnsi="Times New Roman"/>
          <w:sz w:val="28"/>
          <w:szCs w:val="28"/>
          <w:lang w:val="kk-KZ"/>
        </w:rPr>
        <w:t>ХХ ғасыр - ХХІ ғасырдың басындағы коммуникациялық процестерді қайта қарау, қазіргі заманғы БАҚ-тың нақты өміріне ерекше көңіл-күй енгізіп, Дата Журналистика журналистикасымен байланысты мәселелерді жаңартады. Бұқаралық коммуникация мәтіндері үшін жоғары суреттелген. «Деректер журналистикасы» термині әмбебап, өзара байланысты немесе үзілмейтін құбылыс - бұқаралық коммуникация мәтіні, жаппай мәтін, публицистикалық мәтін, мәтіндік журнал, мәтіндік жариялау, мәтіндік жариялау, мәтін және т.б.</w:t>
      </w:r>
    </w:p>
    <w:p w:rsidR="00D817AA" w:rsidRPr="00592697" w:rsidRDefault="00D817AA" w:rsidP="00592697">
      <w:pPr>
        <w:spacing w:after="0" w:line="240" w:lineRule="auto"/>
        <w:jc w:val="both"/>
        <w:rPr>
          <w:rFonts w:ascii="Times New Roman" w:hAnsi="Times New Roman"/>
          <w:sz w:val="28"/>
          <w:szCs w:val="28"/>
          <w:lang w:val="kk-KZ"/>
        </w:rPr>
      </w:pPr>
      <w:r w:rsidRPr="00592697">
        <w:rPr>
          <w:rFonts w:ascii="Times New Roman" w:hAnsi="Times New Roman"/>
          <w:sz w:val="28"/>
          <w:szCs w:val="28"/>
          <w:lang w:val="kk-KZ"/>
        </w:rPr>
        <w:t>Әрі қарай сіз медиа терминінің шарттарын (латын тілінен: `` медиа '', '' орта '' - орта, sposob, постдоктор) оқып шығуыңыз керек, ол ескі компьютердің ақпараттық жүйесін қолдана отырып, журналистік мәліметтерге қол жеткізуге мүмкіндік береді, бірақ объект термині ретінде. «Журналистика туралы мәліметтер» бұқаралық ақпарат құралдарының мәтінімен қамтылған. Журналистика туралы мәліметтері бар тағы бір пайдалы адам, менің білуімше, мені медиа саласында шатастырғандықтан, мен мұндай пони шеңберіне кіргім келеді. Айтпақшы, қарапайым терминнің мағынасы журналистика деректерін бұқаралық коммуникацияның үш жаһандық ішкі жүйелерінің ғаламдық өнімі ретінде түсіндіргенде түсіндіріледі: журналистика, PR және жарнама.</w:t>
      </w:r>
    </w:p>
    <w:p w:rsidR="00D817AA" w:rsidRPr="00592697" w:rsidRDefault="00D817AA" w:rsidP="00592697">
      <w:pPr>
        <w:spacing w:after="0" w:line="240" w:lineRule="auto"/>
        <w:jc w:val="both"/>
        <w:rPr>
          <w:rFonts w:ascii="Times New Roman" w:hAnsi="Times New Roman"/>
          <w:sz w:val="28"/>
          <w:szCs w:val="28"/>
          <w:lang w:val="kk-KZ"/>
        </w:rPr>
      </w:pPr>
      <w:r w:rsidRPr="00592697">
        <w:rPr>
          <w:rFonts w:ascii="Times New Roman" w:hAnsi="Times New Roman"/>
          <w:sz w:val="28"/>
          <w:szCs w:val="28"/>
          <w:lang w:val="kk-KZ"/>
        </w:rPr>
        <w:t>Қазіргі уақытта Дата журналистикасы медиа-лингвистиканың, медиа-мәдениеттің, медиа-білімнің негізгі категориясы мәртебесін алды - лингвистикалық, философиялық, педагогикалық ғылымның жаңа бағыттары (Т.Г. Добросклонская, Н.Б. Кириллова, Г.Я. Солганик, А.В. Федорова, В.В.) Н.В.Чичерина және басқалар). Журналистика теориясы мәтін теориясы шеңберіндегі тәуелсіз тауашадан бастау алады немесе одан шығуға тырысады деп айта аламыз.</w:t>
      </w:r>
    </w:p>
    <w:p w:rsidR="00D817AA" w:rsidRPr="00592697" w:rsidRDefault="00D817AA" w:rsidP="00592697">
      <w:pPr>
        <w:spacing w:after="0" w:line="240" w:lineRule="auto"/>
        <w:jc w:val="both"/>
        <w:rPr>
          <w:rFonts w:ascii="Times New Roman" w:hAnsi="Times New Roman"/>
          <w:sz w:val="28"/>
          <w:szCs w:val="28"/>
          <w:lang w:val="kk-KZ"/>
        </w:rPr>
      </w:pPr>
      <w:r w:rsidRPr="00592697">
        <w:rPr>
          <w:rFonts w:ascii="Times New Roman" w:hAnsi="Times New Roman"/>
          <w:sz w:val="28"/>
          <w:szCs w:val="28"/>
          <w:lang w:val="kk-KZ"/>
        </w:rPr>
        <w:t>Журналистика күнін, біріншіден, «осы ұғымның әмбебап, классикалық мағынасында» мәтін ретінде қарастыруға болады, екіншіден, мәтіннің ерекше түрі ретінде - қарым-қатынастың басқа салаларындағы (ғылыми, көркемдік және т.б.) мәтіндерден айырмашылығы, үшіншіден, бұқаралық коммуникацияның кумулятивті өнімі ретінде - әрқайсысының өзіне тән белгілері бар журналистика, жарнама және PR мәтіндері.</w:t>
      </w:r>
    </w:p>
    <w:p w:rsidR="00D817AA" w:rsidRPr="00ED617C" w:rsidRDefault="00D817AA" w:rsidP="00C3046A">
      <w:pPr>
        <w:pStyle w:val="ListParagraph"/>
        <w:ind w:left="644"/>
        <w:rPr>
          <w:rFonts w:ascii="Times New Roman" w:hAnsi="Times New Roman"/>
          <w:sz w:val="28"/>
          <w:szCs w:val="28"/>
          <w:lang w:val="kk-KZ"/>
        </w:rPr>
      </w:pPr>
      <w:bookmarkStart w:id="0" w:name="_GoBack"/>
    </w:p>
    <w:p w:rsidR="00D817AA" w:rsidRPr="00C3046A" w:rsidRDefault="00D817AA" w:rsidP="00C3046A">
      <w:pPr>
        <w:pStyle w:val="ListParagraph"/>
        <w:ind w:left="644"/>
        <w:rPr>
          <w:rFonts w:ascii="Times New Roman" w:hAnsi="Times New Roman"/>
          <w:b/>
          <w:sz w:val="28"/>
          <w:szCs w:val="28"/>
          <w:lang w:val="kk-KZ"/>
        </w:rPr>
      </w:pPr>
      <w:r w:rsidRPr="00C3046A">
        <w:rPr>
          <w:rFonts w:ascii="Times New Roman" w:hAnsi="Times New Roman"/>
          <w:b/>
          <w:sz w:val="28"/>
          <w:szCs w:val="28"/>
        </w:rPr>
        <w:t>Әдебиет</w:t>
      </w:r>
      <w:r w:rsidRPr="00C3046A">
        <w:rPr>
          <w:rFonts w:ascii="Times New Roman" w:hAnsi="Times New Roman"/>
          <w:b/>
          <w:sz w:val="28"/>
          <w:szCs w:val="28"/>
          <w:lang w:val="kk-KZ"/>
        </w:rPr>
        <w:t>тер:</w:t>
      </w:r>
    </w:p>
    <w:p w:rsidR="00D817AA" w:rsidRPr="00C3046A" w:rsidRDefault="00D817AA" w:rsidP="00C3046A">
      <w:pPr>
        <w:numPr>
          <w:ilvl w:val="0"/>
          <w:numId w:val="1"/>
        </w:numPr>
        <w:spacing w:after="0" w:line="240" w:lineRule="auto"/>
        <w:rPr>
          <w:rFonts w:ascii="Times New Roman" w:hAnsi="Times New Roman"/>
          <w:sz w:val="28"/>
          <w:szCs w:val="28"/>
        </w:rPr>
      </w:pPr>
      <w:r w:rsidRPr="00C3046A">
        <w:rPr>
          <w:rFonts w:ascii="Times New Roman" w:hAnsi="Times New Roman"/>
          <w:sz w:val="28"/>
          <w:szCs w:val="28"/>
        </w:rPr>
        <w:t>Ибраева Г. Ж. Масс-медиа в политической культуре общества. – Алматы: 2000</w:t>
      </w:r>
    </w:p>
    <w:p w:rsidR="00D817AA" w:rsidRPr="00C3046A" w:rsidRDefault="00D817AA" w:rsidP="00C3046A">
      <w:pPr>
        <w:numPr>
          <w:ilvl w:val="0"/>
          <w:numId w:val="1"/>
        </w:numPr>
        <w:spacing w:after="0" w:line="240" w:lineRule="auto"/>
        <w:rPr>
          <w:rFonts w:ascii="Times New Roman" w:hAnsi="Times New Roman"/>
          <w:sz w:val="28"/>
          <w:szCs w:val="28"/>
        </w:rPr>
      </w:pPr>
      <w:r w:rsidRPr="00C3046A">
        <w:rPr>
          <w:rFonts w:ascii="Times New Roman" w:hAnsi="Times New Roman"/>
          <w:sz w:val="28"/>
          <w:szCs w:val="28"/>
        </w:rPr>
        <w:t>Кашлев Ю., Галумов Э. «Информация и PR в международных отношениях». Москва; Известия, 2003.</w:t>
      </w:r>
    </w:p>
    <w:p w:rsidR="00D817AA" w:rsidRPr="00C3046A" w:rsidRDefault="00D817AA" w:rsidP="00C3046A">
      <w:pPr>
        <w:numPr>
          <w:ilvl w:val="0"/>
          <w:numId w:val="1"/>
        </w:numPr>
        <w:spacing w:after="0" w:line="240" w:lineRule="auto"/>
        <w:rPr>
          <w:rFonts w:ascii="Times New Roman" w:hAnsi="Times New Roman"/>
          <w:sz w:val="28"/>
          <w:szCs w:val="28"/>
        </w:rPr>
      </w:pPr>
      <w:r w:rsidRPr="00C3046A">
        <w:rPr>
          <w:rFonts w:ascii="Times New Roman" w:hAnsi="Times New Roman"/>
          <w:sz w:val="28"/>
          <w:szCs w:val="28"/>
        </w:rPr>
        <w:t>Цатурян С. А. Общественная дипломатия США в новом информационном столетии"//США и Канада: экономика, политика, культура. № 8, Август 2010</w:t>
      </w:r>
    </w:p>
    <w:p w:rsidR="00D817AA" w:rsidRPr="00C3046A" w:rsidRDefault="00D817AA" w:rsidP="00C3046A">
      <w:pPr>
        <w:numPr>
          <w:ilvl w:val="0"/>
          <w:numId w:val="1"/>
        </w:numPr>
        <w:spacing w:after="0" w:line="240" w:lineRule="auto"/>
        <w:rPr>
          <w:rFonts w:ascii="Times New Roman" w:hAnsi="Times New Roman"/>
          <w:sz w:val="28"/>
          <w:szCs w:val="28"/>
        </w:rPr>
      </w:pPr>
      <w:r w:rsidRPr="00C3046A">
        <w:rPr>
          <w:rFonts w:ascii="Times New Roman" w:hAnsi="Times New Roman"/>
          <w:sz w:val="28"/>
          <w:szCs w:val="28"/>
        </w:rPr>
        <w:t>Гринберг Т. Э. Коммуникационная концепция связей с общественностью. Модели, технологии, синергетический эффект. - М., 2012.</w:t>
      </w:r>
    </w:p>
    <w:p w:rsidR="00D817AA" w:rsidRPr="00C3046A" w:rsidRDefault="00D817AA" w:rsidP="00C3046A">
      <w:pPr>
        <w:numPr>
          <w:ilvl w:val="0"/>
          <w:numId w:val="1"/>
        </w:numPr>
        <w:spacing w:after="0" w:line="240" w:lineRule="auto"/>
        <w:rPr>
          <w:rFonts w:ascii="Times New Roman" w:hAnsi="Times New Roman"/>
          <w:sz w:val="28"/>
          <w:szCs w:val="28"/>
        </w:rPr>
      </w:pPr>
      <w:r w:rsidRPr="00C3046A">
        <w:rPr>
          <w:rFonts w:ascii="Times New Roman" w:hAnsi="Times New Roman"/>
          <w:sz w:val="28"/>
          <w:szCs w:val="28"/>
        </w:rPr>
        <w:t>Кузнецов В. Ф. Связи с общественностью. Теория и технологии. - М., 2009.</w:t>
      </w:r>
    </w:p>
    <w:p w:rsidR="00D817AA" w:rsidRPr="00C3046A" w:rsidRDefault="00D817AA" w:rsidP="00C3046A">
      <w:pPr>
        <w:numPr>
          <w:ilvl w:val="0"/>
          <w:numId w:val="1"/>
        </w:numPr>
        <w:spacing w:after="0" w:line="240" w:lineRule="auto"/>
        <w:rPr>
          <w:rFonts w:ascii="Times New Roman" w:hAnsi="Times New Roman"/>
          <w:sz w:val="28"/>
          <w:szCs w:val="28"/>
        </w:rPr>
      </w:pPr>
      <w:r w:rsidRPr="00C3046A">
        <w:rPr>
          <w:rFonts w:ascii="Times New Roman" w:hAnsi="Times New Roman"/>
          <w:sz w:val="28"/>
          <w:szCs w:val="28"/>
        </w:rPr>
        <w:t>Гринберг Т. Э. Коммуникационная концепция связей с общественностью. Модели, технологии, синергетический эффект. - М., 2012.</w:t>
      </w:r>
    </w:p>
    <w:p w:rsidR="00D817AA" w:rsidRPr="00C3046A" w:rsidRDefault="00D817AA" w:rsidP="00C3046A">
      <w:pPr>
        <w:rPr>
          <w:rFonts w:ascii="Times New Roman" w:hAnsi="Times New Roman"/>
          <w:b/>
          <w:sz w:val="28"/>
          <w:szCs w:val="28"/>
          <w:lang w:val="kk-KZ"/>
        </w:rPr>
      </w:pPr>
      <w:r w:rsidRPr="00C3046A">
        <w:rPr>
          <w:rFonts w:ascii="Times New Roman" w:hAnsi="Times New Roman"/>
          <w:b/>
          <w:sz w:val="28"/>
          <w:szCs w:val="28"/>
          <w:lang w:val="kk-KZ"/>
        </w:rPr>
        <w:t>Интернет-ресурстары:</w:t>
      </w:r>
    </w:p>
    <w:p w:rsidR="00D817AA" w:rsidRPr="00C3046A" w:rsidRDefault="00D817AA" w:rsidP="00C3046A">
      <w:pPr>
        <w:rPr>
          <w:rFonts w:ascii="Times New Roman" w:hAnsi="Times New Roman"/>
          <w:sz w:val="28"/>
          <w:szCs w:val="28"/>
        </w:rPr>
      </w:pPr>
      <w:r w:rsidRPr="00C3046A">
        <w:rPr>
          <w:rFonts w:ascii="Times New Roman" w:hAnsi="Times New Roman"/>
          <w:sz w:val="28"/>
          <w:szCs w:val="28"/>
          <w:lang w:val="en-US"/>
        </w:rPr>
        <w:t>htt</w:t>
      </w:r>
      <w:r w:rsidRPr="00C3046A">
        <w:rPr>
          <w:rFonts w:ascii="Times New Roman" w:hAnsi="Times New Roman"/>
          <w:sz w:val="28"/>
          <w:szCs w:val="28"/>
        </w:rPr>
        <w:t>р://</w:t>
      </w:r>
      <w:r w:rsidRPr="00C3046A">
        <w:rPr>
          <w:rFonts w:ascii="Times New Roman" w:hAnsi="Times New Roman"/>
          <w:sz w:val="28"/>
          <w:szCs w:val="28"/>
          <w:lang w:val="en-US"/>
        </w:rPr>
        <w:t>press</w:t>
      </w:r>
      <w:r w:rsidRPr="00C3046A">
        <w:rPr>
          <w:rFonts w:ascii="Times New Roman" w:hAnsi="Times New Roman"/>
          <w:sz w:val="28"/>
          <w:szCs w:val="28"/>
          <w:lang w:val="kk-KZ"/>
        </w:rPr>
        <w:t>с</w:t>
      </w:r>
      <w:r w:rsidRPr="00C3046A">
        <w:rPr>
          <w:rFonts w:ascii="Times New Roman" w:hAnsi="Times New Roman"/>
          <w:sz w:val="28"/>
          <w:szCs w:val="28"/>
          <w:lang w:val="en-US"/>
        </w:rPr>
        <w:t>lub</w:t>
      </w:r>
      <w:r w:rsidRPr="00C3046A">
        <w:rPr>
          <w:rFonts w:ascii="Times New Roman" w:hAnsi="Times New Roman"/>
          <w:sz w:val="28"/>
          <w:szCs w:val="28"/>
        </w:rPr>
        <w:t>.</w:t>
      </w:r>
      <w:r w:rsidRPr="00C3046A">
        <w:rPr>
          <w:rFonts w:ascii="Times New Roman" w:hAnsi="Times New Roman"/>
          <w:sz w:val="28"/>
          <w:szCs w:val="28"/>
          <w:lang w:val="en-US"/>
        </w:rPr>
        <w:t>kz</w:t>
      </w:r>
      <w:r w:rsidRPr="00C3046A">
        <w:rPr>
          <w:rFonts w:ascii="Times New Roman" w:hAnsi="Times New Roman"/>
          <w:sz w:val="28"/>
          <w:szCs w:val="28"/>
        </w:rPr>
        <w:t xml:space="preserve">        Казахстанский пресс-клуб</w:t>
      </w:r>
    </w:p>
    <w:p w:rsidR="00D817AA" w:rsidRPr="00C3046A" w:rsidRDefault="00D817AA" w:rsidP="00C3046A">
      <w:pPr>
        <w:rPr>
          <w:rFonts w:ascii="Times New Roman" w:hAnsi="Times New Roman"/>
          <w:sz w:val="28"/>
          <w:szCs w:val="28"/>
        </w:rPr>
      </w:pPr>
      <w:r w:rsidRPr="00C3046A">
        <w:rPr>
          <w:rFonts w:ascii="Times New Roman" w:hAnsi="Times New Roman"/>
          <w:sz w:val="28"/>
          <w:szCs w:val="28"/>
          <w:lang w:val="en-US"/>
        </w:rPr>
        <w:t>htt</w:t>
      </w:r>
      <w:r w:rsidRPr="00C3046A">
        <w:rPr>
          <w:rFonts w:ascii="Times New Roman" w:hAnsi="Times New Roman"/>
          <w:sz w:val="28"/>
          <w:szCs w:val="28"/>
        </w:rPr>
        <w:t>р://</w:t>
      </w:r>
      <w:r w:rsidRPr="00C3046A">
        <w:rPr>
          <w:rFonts w:ascii="Times New Roman" w:hAnsi="Times New Roman"/>
          <w:sz w:val="28"/>
          <w:szCs w:val="28"/>
          <w:lang w:val="en-US"/>
        </w:rPr>
        <w:t>www</w:t>
      </w:r>
      <w:r w:rsidRPr="00C3046A">
        <w:rPr>
          <w:rFonts w:ascii="Times New Roman" w:hAnsi="Times New Roman"/>
          <w:sz w:val="28"/>
          <w:szCs w:val="28"/>
        </w:rPr>
        <w:t>.</w:t>
      </w:r>
      <w:r w:rsidRPr="00C3046A">
        <w:rPr>
          <w:rFonts w:ascii="Times New Roman" w:hAnsi="Times New Roman"/>
          <w:sz w:val="28"/>
          <w:szCs w:val="28"/>
          <w:lang w:val="en-US"/>
        </w:rPr>
        <w:t>naso</w:t>
      </w:r>
      <w:r w:rsidRPr="00C3046A">
        <w:rPr>
          <w:rFonts w:ascii="Times New Roman" w:hAnsi="Times New Roman"/>
          <w:sz w:val="28"/>
          <w:szCs w:val="28"/>
        </w:rPr>
        <w:t>.</w:t>
      </w:r>
      <w:r w:rsidRPr="00C3046A">
        <w:rPr>
          <w:rFonts w:ascii="Times New Roman" w:hAnsi="Times New Roman"/>
          <w:sz w:val="28"/>
          <w:szCs w:val="28"/>
          <w:lang w:val="en-US"/>
        </w:rPr>
        <w:t>kz</w:t>
      </w:r>
      <w:r w:rsidRPr="00C3046A">
        <w:rPr>
          <w:rFonts w:ascii="Times New Roman" w:hAnsi="Times New Roman"/>
          <w:sz w:val="28"/>
          <w:szCs w:val="28"/>
        </w:rPr>
        <w:t xml:space="preserve">      НАСО</w:t>
      </w:r>
    </w:p>
    <w:p w:rsidR="00D817AA" w:rsidRPr="00C3046A" w:rsidRDefault="00D817AA" w:rsidP="00C3046A">
      <w:pPr>
        <w:rPr>
          <w:rFonts w:ascii="Times New Roman" w:hAnsi="Times New Roman"/>
          <w:sz w:val="28"/>
          <w:szCs w:val="28"/>
          <w:lang w:val="kk-KZ"/>
        </w:rPr>
      </w:pPr>
      <w:r w:rsidRPr="00C3046A">
        <w:rPr>
          <w:rFonts w:ascii="Times New Roman" w:hAnsi="Times New Roman"/>
          <w:sz w:val="28"/>
          <w:szCs w:val="28"/>
          <w:lang w:val="en-US"/>
        </w:rPr>
        <w:t>htt</w:t>
      </w:r>
      <w:r w:rsidRPr="00C3046A">
        <w:rPr>
          <w:rFonts w:ascii="Times New Roman" w:hAnsi="Times New Roman"/>
          <w:sz w:val="28"/>
          <w:szCs w:val="28"/>
        </w:rPr>
        <w:t>р://</w:t>
      </w:r>
      <w:r w:rsidRPr="00C3046A">
        <w:rPr>
          <w:rFonts w:ascii="Times New Roman" w:hAnsi="Times New Roman"/>
          <w:sz w:val="28"/>
          <w:szCs w:val="28"/>
          <w:lang w:val="en-US"/>
        </w:rPr>
        <w:t>www</w:t>
      </w:r>
      <w:r w:rsidRPr="00C3046A">
        <w:rPr>
          <w:rFonts w:ascii="Times New Roman" w:hAnsi="Times New Roman"/>
          <w:sz w:val="28"/>
          <w:szCs w:val="28"/>
        </w:rPr>
        <w:t>.</w:t>
      </w:r>
      <w:r w:rsidRPr="00C3046A">
        <w:rPr>
          <w:rFonts w:ascii="Times New Roman" w:hAnsi="Times New Roman"/>
          <w:sz w:val="28"/>
          <w:szCs w:val="28"/>
          <w:lang w:val="en-US"/>
        </w:rPr>
        <w:t>facebook</w:t>
      </w:r>
      <w:r w:rsidRPr="00C3046A">
        <w:rPr>
          <w:rFonts w:ascii="Times New Roman" w:hAnsi="Times New Roman"/>
          <w:sz w:val="28"/>
          <w:szCs w:val="28"/>
        </w:rPr>
        <w:t>.</w:t>
      </w:r>
      <w:r w:rsidRPr="00C3046A">
        <w:rPr>
          <w:rFonts w:ascii="Times New Roman" w:hAnsi="Times New Roman"/>
          <w:sz w:val="28"/>
          <w:szCs w:val="28"/>
          <w:lang w:val="en-US"/>
        </w:rPr>
        <w:t>com</w:t>
      </w:r>
      <w:r w:rsidRPr="00C3046A">
        <w:rPr>
          <w:rFonts w:ascii="Times New Roman" w:hAnsi="Times New Roman"/>
          <w:sz w:val="28"/>
          <w:szCs w:val="28"/>
        </w:rPr>
        <w:t>/</w:t>
      </w:r>
      <w:r w:rsidRPr="00C3046A">
        <w:rPr>
          <w:rFonts w:ascii="Times New Roman" w:hAnsi="Times New Roman"/>
          <w:sz w:val="28"/>
          <w:szCs w:val="28"/>
          <w:lang w:val="en-US"/>
        </w:rPr>
        <w:t>prstudentconference</w:t>
      </w:r>
      <w:r w:rsidRPr="00C3046A">
        <w:rPr>
          <w:rFonts w:ascii="Times New Roman" w:hAnsi="Times New Roman"/>
          <w:sz w:val="28"/>
          <w:szCs w:val="28"/>
        </w:rPr>
        <w:t xml:space="preserve">/ Студенческая конференция «Сиреневый </w:t>
      </w:r>
      <w:r w:rsidRPr="00C3046A">
        <w:rPr>
          <w:rFonts w:ascii="Times New Roman" w:hAnsi="Times New Roman"/>
          <w:sz w:val="28"/>
          <w:szCs w:val="28"/>
          <w:lang w:val="en-US"/>
        </w:rPr>
        <w:t>PR</w:t>
      </w:r>
      <w:r w:rsidRPr="00C3046A">
        <w:rPr>
          <w:rFonts w:ascii="Times New Roman" w:hAnsi="Times New Roman"/>
          <w:sz w:val="28"/>
          <w:szCs w:val="28"/>
        </w:rPr>
        <w:t>орыв»</w:t>
      </w:r>
    </w:p>
    <w:p w:rsidR="00D817AA" w:rsidRPr="00C3046A" w:rsidRDefault="00D817AA" w:rsidP="00C3046A">
      <w:pPr>
        <w:rPr>
          <w:rFonts w:ascii="Times New Roman" w:hAnsi="Times New Roman"/>
          <w:sz w:val="28"/>
          <w:szCs w:val="28"/>
          <w:lang w:val="kk-KZ"/>
        </w:rPr>
      </w:pPr>
      <w:r w:rsidRPr="00C3046A">
        <w:rPr>
          <w:rFonts w:ascii="Times New Roman" w:hAnsi="Times New Roman"/>
          <w:sz w:val="28"/>
          <w:szCs w:val="28"/>
          <w:lang w:val="kk-KZ"/>
        </w:rPr>
        <w:t>httр://press-servise.ru   Журнал «Пресс-служба»</w:t>
      </w:r>
    </w:p>
    <w:p w:rsidR="00D817AA" w:rsidRPr="00C3046A" w:rsidRDefault="00D817AA" w:rsidP="00C3046A">
      <w:pPr>
        <w:rPr>
          <w:rFonts w:ascii="Times New Roman" w:hAnsi="Times New Roman"/>
          <w:sz w:val="28"/>
          <w:szCs w:val="28"/>
        </w:rPr>
      </w:pPr>
      <w:r w:rsidRPr="00C3046A">
        <w:rPr>
          <w:rFonts w:ascii="Times New Roman" w:hAnsi="Times New Roman"/>
          <w:sz w:val="28"/>
          <w:szCs w:val="28"/>
          <w:lang w:val="en-US"/>
        </w:rPr>
        <w:t>htt</w:t>
      </w:r>
      <w:r w:rsidRPr="00C3046A">
        <w:rPr>
          <w:rFonts w:ascii="Times New Roman" w:hAnsi="Times New Roman"/>
          <w:sz w:val="28"/>
          <w:szCs w:val="28"/>
          <w:lang w:val="kk-KZ"/>
        </w:rPr>
        <w:t>р</w:t>
      </w:r>
      <w:r w:rsidRPr="00C3046A">
        <w:rPr>
          <w:rFonts w:ascii="Times New Roman" w:hAnsi="Times New Roman"/>
          <w:sz w:val="28"/>
          <w:szCs w:val="28"/>
        </w:rPr>
        <w:t>://</w:t>
      </w:r>
      <w:r w:rsidRPr="00C3046A">
        <w:rPr>
          <w:rFonts w:ascii="Times New Roman" w:hAnsi="Times New Roman"/>
          <w:sz w:val="28"/>
          <w:szCs w:val="28"/>
          <w:lang w:val="en-US"/>
        </w:rPr>
        <w:t>sovetnik</w:t>
      </w:r>
      <w:r w:rsidRPr="00C3046A">
        <w:rPr>
          <w:rFonts w:ascii="Times New Roman" w:hAnsi="Times New Roman"/>
          <w:sz w:val="28"/>
          <w:szCs w:val="28"/>
        </w:rPr>
        <w:t>.</w:t>
      </w:r>
      <w:r w:rsidRPr="00C3046A">
        <w:rPr>
          <w:rFonts w:ascii="Times New Roman" w:hAnsi="Times New Roman"/>
          <w:sz w:val="28"/>
          <w:szCs w:val="28"/>
          <w:lang w:val="en-US"/>
        </w:rPr>
        <w:t>ru</w:t>
      </w:r>
      <w:r w:rsidRPr="00C3046A">
        <w:rPr>
          <w:rFonts w:ascii="Times New Roman" w:hAnsi="Times New Roman"/>
          <w:sz w:val="28"/>
          <w:szCs w:val="28"/>
        </w:rPr>
        <w:t xml:space="preserve">          Журнал «Советник»</w:t>
      </w:r>
    </w:p>
    <w:p w:rsidR="00D817AA" w:rsidRPr="00C3046A" w:rsidRDefault="00D817AA" w:rsidP="00C3046A">
      <w:pPr>
        <w:pStyle w:val="ListParagraph"/>
        <w:tabs>
          <w:tab w:val="left" w:pos="317"/>
        </w:tabs>
        <w:autoSpaceDE w:val="0"/>
        <w:autoSpaceDN w:val="0"/>
        <w:adjustRightInd w:val="0"/>
        <w:ind w:left="0"/>
        <w:rPr>
          <w:rFonts w:ascii="Times New Roman" w:hAnsi="Times New Roman"/>
          <w:sz w:val="28"/>
          <w:szCs w:val="28"/>
        </w:rPr>
      </w:pPr>
      <w:r w:rsidRPr="00C3046A">
        <w:rPr>
          <w:rFonts w:ascii="Times New Roman" w:hAnsi="Times New Roman"/>
          <w:sz w:val="28"/>
          <w:szCs w:val="28"/>
          <w:lang w:val="en-US"/>
        </w:rPr>
        <w:t>htt</w:t>
      </w:r>
      <w:r w:rsidRPr="00C3046A">
        <w:rPr>
          <w:rFonts w:ascii="Times New Roman" w:hAnsi="Times New Roman"/>
          <w:sz w:val="28"/>
          <w:szCs w:val="28"/>
          <w:lang w:val="kk-KZ"/>
        </w:rPr>
        <w:t>р</w:t>
      </w:r>
      <w:r w:rsidRPr="00C3046A">
        <w:rPr>
          <w:rFonts w:ascii="Times New Roman" w:hAnsi="Times New Roman"/>
          <w:sz w:val="28"/>
          <w:szCs w:val="28"/>
        </w:rPr>
        <w:t>://</w:t>
      </w:r>
      <w:r w:rsidRPr="00C3046A">
        <w:rPr>
          <w:rFonts w:ascii="Times New Roman" w:hAnsi="Times New Roman"/>
          <w:sz w:val="28"/>
          <w:szCs w:val="28"/>
          <w:lang w:val="en-US"/>
        </w:rPr>
        <w:t>www</w:t>
      </w:r>
      <w:r w:rsidRPr="00C3046A">
        <w:rPr>
          <w:rFonts w:ascii="Times New Roman" w:hAnsi="Times New Roman"/>
          <w:sz w:val="28"/>
          <w:szCs w:val="28"/>
        </w:rPr>
        <w:t>.</w:t>
      </w:r>
      <w:r w:rsidRPr="00C3046A">
        <w:rPr>
          <w:rFonts w:ascii="Times New Roman" w:hAnsi="Times New Roman"/>
          <w:sz w:val="28"/>
          <w:szCs w:val="28"/>
          <w:lang w:val="en-US"/>
        </w:rPr>
        <w:t>mediascope</w:t>
      </w:r>
      <w:r w:rsidRPr="00C3046A">
        <w:rPr>
          <w:rFonts w:ascii="Times New Roman" w:hAnsi="Times New Roman"/>
          <w:sz w:val="28"/>
          <w:szCs w:val="28"/>
        </w:rPr>
        <w:t>.</w:t>
      </w:r>
      <w:r w:rsidRPr="00C3046A">
        <w:rPr>
          <w:rFonts w:ascii="Times New Roman" w:hAnsi="Times New Roman"/>
          <w:sz w:val="28"/>
          <w:szCs w:val="28"/>
          <w:lang w:val="en-US"/>
        </w:rPr>
        <w:t>ru</w:t>
      </w:r>
      <w:r w:rsidRPr="00C3046A">
        <w:rPr>
          <w:rFonts w:ascii="Times New Roman" w:hAnsi="Times New Roman"/>
          <w:sz w:val="28"/>
          <w:szCs w:val="28"/>
        </w:rPr>
        <w:t xml:space="preserve">   Научные материалы по специальности</w:t>
      </w:r>
    </w:p>
    <w:p w:rsidR="00D817AA" w:rsidRDefault="00D817AA" w:rsidP="00C3046A">
      <w:pPr>
        <w:rPr>
          <w:rFonts w:ascii="Times New Roman" w:hAnsi="Times New Roman"/>
          <w:sz w:val="28"/>
          <w:szCs w:val="28"/>
          <w:lang w:val="kk-KZ"/>
        </w:rPr>
      </w:pPr>
      <w:r w:rsidRPr="00C3046A">
        <w:rPr>
          <w:rFonts w:ascii="Times New Roman" w:hAnsi="Times New Roman"/>
          <w:sz w:val="28"/>
          <w:szCs w:val="28"/>
          <w:lang w:val="en-US"/>
        </w:rPr>
        <w:t>htt</w:t>
      </w:r>
      <w:r w:rsidRPr="00C3046A">
        <w:rPr>
          <w:rFonts w:ascii="Times New Roman" w:hAnsi="Times New Roman"/>
          <w:sz w:val="28"/>
          <w:szCs w:val="28"/>
          <w:lang w:val="kk-KZ"/>
        </w:rPr>
        <w:t>р</w:t>
      </w:r>
      <w:r w:rsidRPr="00C3046A">
        <w:rPr>
          <w:rFonts w:ascii="Times New Roman" w:hAnsi="Times New Roman"/>
          <w:sz w:val="28"/>
          <w:szCs w:val="28"/>
        </w:rPr>
        <w:t>://</w:t>
      </w:r>
      <w:r w:rsidRPr="00C3046A">
        <w:rPr>
          <w:rFonts w:ascii="Times New Roman" w:hAnsi="Times New Roman"/>
          <w:sz w:val="28"/>
          <w:szCs w:val="28"/>
          <w:lang w:val="en-US"/>
        </w:rPr>
        <w:t>prweek</w:t>
      </w:r>
      <w:r w:rsidRPr="00C3046A">
        <w:rPr>
          <w:rFonts w:ascii="Times New Roman" w:hAnsi="Times New Roman"/>
          <w:sz w:val="28"/>
          <w:szCs w:val="28"/>
        </w:rPr>
        <w:t>.</w:t>
      </w:r>
      <w:r w:rsidRPr="00C3046A">
        <w:rPr>
          <w:rFonts w:ascii="Times New Roman" w:hAnsi="Times New Roman"/>
          <w:sz w:val="28"/>
          <w:szCs w:val="28"/>
          <w:lang w:val="en-US"/>
        </w:rPr>
        <w:t>com</w:t>
      </w:r>
      <w:r w:rsidRPr="00C3046A">
        <w:rPr>
          <w:rFonts w:ascii="Times New Roman" w:hAnsi="Times New Roman"/>
          <w:sz w:val="28"/>
          <w:szCs w:val="28"/>
        </w:rPr>
        <w:t xml:space="preserve">          Международный журнал «</w:t>
      </w:r>
      <w:r w:rsidRPr="00C3046A">
        <w:rPr>
          <w:rFonts w:ascii="Times New Roman" w:hAnsi="Times New Roman"/>
          <w:sz w:val="28"/>
          <w:szCs w:val="28"/>
          <w:lang w:val="en-US"/>
        </w:rPr>
        <w:t>PRWeekUK</w:t>
      </w:r>
      <w:r w:rsidRPr="00C3046A">
        <w:rPr>
          <w:rFonts w:ascii="Times New Roman" w:hAnsi="Times New Roman"/>
          <w:sz w:val="28"/>
          <w:szCs w:val="28"/>
        </w:rPr>
        <w:t>»</w:t>
      </w:r>
      <w:bookmarkEnd w:id="0"/>
    </w:p>
    <w:p w:rsidR="00D817AA" w:rsidRDefault="00D817AA" w:rsidP="00C3046A">
      <w:pPr>
        <w:rPr>
          <w:rFonts w:ascii="Times New Roman" w:hAnsi="Times New Roman"/>
          <w:sz w:val="28"/>
          <w:szCs w:val="28"/>
          <w:lang w:val="kk-KZ"/>
        </w:rPr>
      </w:pPr>
    </w:p>
    <w:p w:rsidR="00D817AA" w:rsidRPr="00ED617C" w:rsidRDefault="00D817AA" w:rsidP="00ED617C">
      <w:pPr>
        <w:pStyle w:val="Heading1"/>
        <w:shd w:val="clear" w:color="auto" w:fill="FFFFFF"/>
        <w:spacing w:before="0" w:beforeAutospacing="0" w:after="0" w:afterAutospacing="0"/>
        <w:rPr>
          <w:bCs w:val="0"/>
          <w:color w:val="111111"/>
          <w:sz w:val="24"/>
          <w:szCs w:val="24"/>
          <w:lang w:val="kk-KZ"/>
        </w:rPr>
      </w:pPr>
      <w:r w:rsidRPr="00ED617C">
        <w:rPr>
          <w:bCs w:val="0"/>
          <w:color w:val="111111"/>
          <w:sz w:val="24"/>
          <w:szCs w:val="24"/>
          <w:lang w:val="kk-KZ"/>
        </w:rPr>
        <w:t>Data-журналистика жөнінде 12 кеңес</w:t>
      </w:r>
    </w:p>
    <w:p w:rsidR="00D817AA" w:rsidRDefault="00D817AA" w:rsidP="00ED617C">
      <w:pPr>
        <w:rPr>
          <w:lang w:val="kk-KZ"/>
        </w:rPr>
      </w:pPr>
    </w:p>
    <w:p w:rsidR="00D817AA" w:rsidRPr="00802D7E" w:rsidRDefault="00D817AA" w:rsidP="00ED617C">
      <w:pPr>
        <w:pStyle w:val="NormalWeb"/>
        <w:shd w:val="clear" w:color="auto" w:fill="FFFFFF"/>
        <w:spacing w:before="0" w:beforeAutospacing="0" w:after="520" w:afterAutospacing="0"/>
        <w:rPr>
          <w:rFonts w:ascii="Verdana" w:hAnsi="Verdana"/>
          <w:color w:val="222222"/>
          <w:sz w:val="30"/>
          <w:szCs w:val="30"/>
          <w:lang w:val="kk-KZ"/>
        </w:rPr>
      </w:pPr>
      <w:r w:rsidRPr="00802D7E">
        <w:rPr>
          <w:rFonts w:ascii="Verdana" w:hAnsi="Verdana"/>
          <w:color w:val="222222"/>
          <w:sz w:val="30"/>
          <w:szCs w:val="30"/>
          <w:lang w:val="kk-KZ"/>
        </w:rPr>
        <w:t>Global Investigative Journalism Network — тергеу журналистикасы ғаламдық желісінің сайтында </w:t>
      </w:r>
      <w:hyperlink r:id="rId5" w:tgtFrame="_blank" w:history="1">
        <w:r w:rsidRPr="00802D7E">
          <w:rPr>
            <w:rStyle w:val="Hyperlink"/>
            <w:rFonts w:ascii="Verdana" w:hAnsi="Verdana"/>
            <w:color w:val="E32F2F"/>
            <w:sz w:val="30"/>
            <w:szCs w:val="30"/>
            <w:lang w:val="kk-KZ"/>
          </w:rPr>
          <w:t>жарияланған </w:t>
        </w:r>
      </w:hyperlink>
      <w:r w:rsidRPr="00802D7E">
        <w:rPr>
          <w:rFonts w:ascii="Verdana" w:hAnsi="Verdana"/>
          <w:color w:val="222222"/>
          <w:sz w:val="30"/>
          <w:szCs w:val="30"/>
          <w:lang w:val="kk-KZ"/>
        </w:rPr>
        <w:t> материал.</w:t>
      </w:r>
    </w:p>
    <w:p w:rsidR="00D817AA" w:rsidRDefault="00D817AA" w:rsidP="00ED617C">
      <w:pPr>
        <w:jc w:val="both"/>
        <w:rPr>
          <w:sz w:val="28"/>
          <w:szCs w:val="28"/>
          <w:lang w:val="kk-KZ"/>
        </w:rPr>
      </w:pPr>
      <w:r w:rsidRPr="00802D7E">
        <w:rPr>
          <w:rStyle w:val="Strong"/>
          <w:color w:val="222222"/>
          <w:sz w:val="28"/>
          <w:szCs w:val="28"/>
        </w:rPr>
        <w:t>Авторлары:</w:t>
      </w:r>
      <w:r w:rsidRPr="00802D7E">
        <w:rPr>
          <w:sz w:val="28"/>
          <w:szCs w:val="28"/>
        </w:rPr>
        <w:t> Нилс Мулвад және Хелена Бенгтссон</w:t>
      </w:r>
    </w:p>
    <w:p w:rsidR="00D817AA" w:rsidRPr="00802D7E" w:rsidRDefault="00D817AA" w:rsidP="00ED617C">
      <w:pPr>
        <w:jc w:val="both"/>
        <w:rPr>
          <w:sz w:val="28"/>
          <w:szCs w:val="28"/>
          <w:lang w:val="kk-KZ"/>
        </w:rPr>
      </w:pPr>
    </w:p>
    <w:p w:rsidR="00D817AA" w:rsidRPr="00ED617C" w:rsidRDefault="00D817AA" w:rsidP="00ED617C">
      <w:pPr>
        <w:jc w:val="both"/>
        <w:rPr>
          <w:sz w:val="28"/>
          <w:szCs w:val="28"/>
          <w:lang w:val="kk-KZ"/>
        </w:rPr>
      </w:pPr>
      <w:r w:rsidRPr="00B0566D">
        <w:rPr>
          <w:rStyle w:val="Emphasis"/>
          <w:i w:val="0"/>
          <w:color w:val="222222"/>
          <w:sz w:val="28"/>
          <w:szCs w:val="28"/>
          <w:lang w:val="kk-KZ"/>
        </w:rPr>
        <w:t xml:space="preserve">GIJN тергеу журналистикасы ғаламдық желісінің негізін қалаушылардың бірі және кеңес мүшесі Нилс Мулвад пен The Guardian деректер жобасы жөніндегі тобының редакторы Хелена Бенгтссон журналистер материал әзірлеуді деректерді қалай қолдануы керек екені жөнінде 12 кеңес айтты. </w:t>
      </w:r>
      <w:r w:rsidRPr="00ED617C">
        <w:rPr>
          <w:rStyle w:val="Emphasis"/>
          <w:i w:val="0"/>
          <w:color w:val="222222"/>
          <w:sz w:val="28"/>
          <w:szCs w:val="28"/>
          <w:lang w:val="kk-KZ"/>
        </w:rPr>
        <w:t>Бұл кеңестер 2015 жылы Гамбургте өткен неміс Тергеу журналистикасы ассоциациясының конференциясында айтылды. </w:t>
      </w:r>
    </w:p>
    <w:p w:rsidR="00D817AA" w:rsidRPr="00ED617C" w:rsidRDefault="00D817AA" w:rsidP="00ED617C">
      <w:pPr>
        <w:jc w:val="both"/>
        <w:rPr>
          <w:sz w:val="28"/>
          <w:szCs w:val="28"/>
          <w:lang w:val="kk-KZ"/>
        </w:rPr>
      </w:pPr>
      <w:r w:rsidRPr="00ED617C">
        <w:rPr>
          <w:rStyle w:val="Strong"/>
          <w:color w:val="222222"/>
          <w:sz w:val="28"/>
          <w:szCs w:val="28"/>
          <w:lang w:val="kk-KZ"/>
        </w:rPr>
        <w:t>1. Шағын жобалардан және Excel-ден бастаңыздар</w:t>
      </w:r>
    </w:p>
    <w:p w:rsidR="00D817AA" w:rsidRPr="00802D7E" w:rsidRDefault="00D817AA" w:rsidP="00ED617C">
      <w:pPr>
        <w:jc w:val="both"/>
        <w:rPr>
          <w:sz w:val="28"/>
          <w:szCs w:val="28"/>
        </w:rPr>
      </w:pPr>
      <w:r w:rsidRPr="00802D7E">
        <w:rPr>
          <w:sz w:val="28"/>
          <w:szCs w:val="28"/>
        </w:rPr>
        <w:t>Дата-журналистикада қате кету қаупі жоғары. Өзіңіз пайдалана алатын деректер мен құралдардан бастаңыз. Дата-журналистикадағы жұмыстардың 90% Excel-де жасалады. Бұл бағдарлама деректерді импорттау және экспорттау, оларды тазарту, іріктеу және құрамын қалыптастыру жөніндегі негізгі амалдарға жауап береді. Бұл — деректерді өзге құралдарға импорттау алдындағы басты құрал.</w:t>
      </w:r>
    </w:p>
    <w:p w:rsidR="00D817AA" w:rsidRPr="00802D7E" w:rsidRDefault="00D817AA" w:rsidP="00ED617C">
      <w:pPr>
        <w:jc w:val="both"/>
        <w:rPr>
          <w:sz w:val="28"/>
          <w:szCs w:val="28"/>
        </w:rPr>
      </w:pPr>
      <w:r w:rsidRPr="00802D7E">
        <w:rPr>
          <w:rStyle w:val="Strong"/>
          <w:color w:val="222222"/>
          <w:sz w:val="28"/>
          <w:szCs w:val="28"/>
        </w:rPr>
        <w:t>2. Журналистік құралдарды зерттеңіз </w:t>
      </w:r>
    </w:p>
    <w:p w:rsidR="00D817AA" w:rsidRPr="00802D7E" w:rsidRDefault="00D817AA" w:rsidP="00ED617C">
      <w:pPr>
        <w:jc w:val="both"/>
        <w:rPr>
          <w:sz w:val="28"/>
          <w:szCs w:val="28"/>
        </w:rPr>
      </w:pPr>
      <w:r w:rsidRPr="00802D7E">
        <w:rPr>
          <w:sz w:val="28"/>
          <w:szCs w:val="28"/>
        </w:rPr>
        <w:t>Журналист есептеуге арналған құралдардың жұмыс істеу принципін түсінуі үшін, әдетте екінші мұғалім-журналист керек. Көбінесе нақты бір функцияларды журналистік міндет-мақсатпен үйлестіру керек болып жатады.</w:t>
      </w:r>
    </w:p>
    <w:p w:rsidR="00D817AA" w:rsidRPr="00802D7E" w:rsidRDefault="00D817AA" w:rsidP="00ED617C">
      <w:pPr>
        <w:jc w:val="both"/>
        <w:rPr>
          <w:sz w:val="28"/>
          <w:szCs w:val="28"/>
        </w:rPr>
      </w:pPr>
      <w:r w:rsidRPr="00802D7E">
        <w:rPr>
          <w:rStyle w:val="Strong"/>
          <w:color w:val="222222"/>
          <w:sz w:val="28"/>
          <w:szCs w:val="28"/>
        </w:rPr>
        <w:t>3. Қате бар жоғын тексеріңіз, тексеріңіз, тексеріңіз </w:t>
      </w:r>
    </w:p>
    <w:p w:rsidR="00D817AA" w:rsidRPr="00802D7E" w:rsidRDefault="00D817AA" w:rsidP="00ED617C">
      <w:pPr>
        <w:jc w:val="both"/>
        <w:rPr>
          <w:sz w:val="28"/>
          <w:szCs w:val="28"/>
        </w:rPr>
      </w:pPr>
      <w:r w:rsidRPr="00802D7E">
        <w:rPr>
          <w:sz w:val="28"/>
          <w:szCs w:val="28"/>
        </w:rPr>
        <w:t>Деректерде қашан да қате болады. Тіпті олар сенімді дерек көздерінен келіп түссе де. Деректерді аудиторияға ұсынбас бұрын қатеден арылту — сіздің жауапкершілігіңізде. Қорытынды соманы есептеп, әлдене қалып қоймағанын тексеріп отырыңыз.</w:t>
      </w:r>
    </w:p>
    <w:p w:rsidR="00D817AA" w:rsidRPr="00802D7E" w:rsidRDefault="00D817AA" w:rsidP="00ED617C">
      <w:pPr>
        <w:jc w:val="both"/>
        <w:rPr>
          <w:sz w:val="28"/>
          <w:szCs w:val="28"/>
        </w:rPr>
      </w:pPr>
      <w:r w:rsidRPr="00802D7E">
        <w:rPr>
          <w:rStyle w:val="Strong"/>
          <w:color w:val="222222"/>
          <w:sz w:val="28"/>
          <w:szCs w:val="28"/>
        </w:rPr>
        <w:t>4. Деректермен жүргізіп жатқан жұмысыңызды хатқа түсіріп отырыңыз </w:t>
      </w:r>
    </w:p>
    <w:p w:rsidR="00D817AA" w:rsidRPr="00802D7E" w:rsidRDefault="00D817AA" w:rsidP="00ED617C">
      <w:pPr>
        <w:jc w:val="both"/>
        <w:rPr>
          <w:sz w:val="28"/>
          <w:szCs w:val="28"/>
        </w:rPr>
      </w:pPr>
      <w:r w:rsidRPr="00802D7E">
        <w:rPr>
          <w:sz w:val="28"/>
          <w:szCs w:val="28"/>
        </w:rPr>
        <w:t>Өзгелер де бәрін тексеріп көріп, тура солай жасай алуы үшін, өзіңіз не істегеніңізді әр қадамын қалдырмай сипаттап отырыңыз. Әдетте, деректермен қалай жұмыс істегеніңізді жариялар алдында жұртпен бөлісуге болады. Бұл қателеріңізді тексеріп, әдістеріңізді келісіп отыру үшін керек, сондай-ақ, жұмысыңыздың мазмұнын талқылау орнына әдістеріңізге сын айтудың алдын алуға мүмкіндік.</w:t>
      </w:r>
    </w:p>
    <w:p w:rsidR="00D817AA" w:rsidRPr="00802D7E" w:rsidRDefault="00D817AA" w:rsidP="00ED617C">
      <w:pPr>
        <w:jc w:val="both"/>
        <w:rPr>
          <w:sz w:val="28"/>
          <w:szCs w:val="28"/>
        </w:rPr>
      </w:pPr>
      <w:r w:rsidRPr="00802D7E">
        <w:rPr>
          <w:rStyle w:val="Strong"/>
          <w:color w:val="222222"/>
          <w:sz w:val="28"/>
          <w:szCs w:val="28"/>
        </w:rPr>
        <w:t>5. Қателерді дерек көзімен қатынас орнату үшін пайдаланыңыз </w:t>
      </w:r>
    </w:p>
    <w:p w:rsidR="00D817AA" w:rsidRPr="00802D7E" w:rsidRDefault="00D817AA" w:rsidP="00ED617C">
      <w:pPr>
        <w:jc w:val="both"/>
        <w:rPr>
          <w:sz w:val="28"/>
          <w:szCs w:val="28"/>
        </w:rPr>
      </w:pPr>
      <w:r w:rsidRPr="00802D7E">
        <w:rPr>
          <w:sz w:val="28"/>
          <w:szCs w:val="28"/>
        </w:rPr>
        <w:t>Деректерден қате тапқаныңызда оларды билік органдарындағы немесе деректерді ұсынатын ұйымдардағы деректер үшін жауап беретін адамдармен араңыздағы қатынасты жақсарту үшін пайдаланыңыз.</w:t>
      </w:r>
    </w:p>
    <w:p w:rsidR="00D817AA" w:rsidRPr="00802D7E" w:rsidRDefault="00D817AA" w:rsidP="00ED617C">
      <w:pPr>
        <w:jc w:val="both"/>
        <w:rPr>
          <w:sz w:val="28"/>
          <w:szCs w:val="28"/>
        </w:rPr>
      </w:pPr>
      <w:r w:rsidRPr="00802D7E">
        <w:rPr>
          <w:rStyle w:val="Strong"/>
          <w:color w:val="222222"/>
          <w:sz w:val="28"/>
          <w:szCs w:val="28"/>
        </w:rPr>
        <w:t>6. Деректерді алыңыз</w:t>
      </w:r>
    </w:p>
    <w:p w:rsidR="00D817AA" w:rsidRPr="00802D7E" w:rsidRDefault="00D817AA" w:rsidP="00ED617C">
      <w:pPr>
        <w:jc w:val="both"/>
        <w:rPr>
          <w:sz w:val="28"/>
          <w:szCs w:val="28"/>
        </w:rPr>
      </w:pPr>
      <w:r w:rsidRPr="00802D7E">
        <w:rPr>
          <w:sz w:val="28"/>
          <w:szCs w:val="28"/>
        </w:rPr>
        <w:t>Деректерді жай ғана сұрап алуға болады, оларды сізге почта арқылы жібереді. Не болмаса, желіден көшіріп, басқа да материалдардан тауып бөлшектеп алуға болады.</w:t>
      </w:r>
    </w:p>
    <w:p w:rsidR="00D817AA" w:rsidRPr="00802D7E" w:rsidRDefault="00D817AA" w:rsidP="00ED617C">
      <w:pPr>
        <w:jc w:val="both"/>
        <w:rPr>
          <w:sz w:val="28"/>
          <w:szCs w:val="28"/>
        </w:rPr>
      </w:pPr>
      <w:r w:rsidRPr="00802D7E">
        <w:rPr>
          <w:rStyle w:val="Strong"/>
          <w:color w:val="222222"/>
          <w:sz w:val="28"/>
          <w:szCs w:val="28"/>
        </w:rPr>
        <w:t>7. Деректерді сараптаңыз – шежіре құруға ұмтылыңыз</w:t>
      </w:r>
    </w:p>
    <w:p w:rsidR="00D817AA" w:rsidRPr="00802D7E" w:rsidRDefault="00D817AA" w:rsidP="00ED617C">
      <w:pPr>
        <w:jc w:val="both"/>
        <w:rPr>
          <w:sz w:val="28"/>
          <w:szCs w:val="28"/>
        </w:rPr>
      </w:pPr>
      <w:r w:rsidRPr="00802D7E">
        <w:rPr>
          <w:sz w:val="28"/>
          <w:szCs w:val="28"/>
        </w:rPr>
        <w:t>Әдетте деректер журналистикасы – дерегі көп, журналистикасы аз шаруа. Шежіре құруға мүмкіндік болмаса, материалды жарияламаңыз. Шежірелерді тауып, оларды бірінен кейін бірін баяндаңыз. Интерактив графиканы пайдаланудың да ережесі осы.</w:t>
      </w:r>
    </w:p>
    <w:p w:rsidR="00D817AA" w:rsidRPr="00802D7E" w:rsidRDefault="00D817AA" w:rsidP="00ED617C">
      <w:pPr>
        <w:jc w:val="both"/>
        <w:rPr>
          <w:sz w:val="28"/>
          <w:szCs w:val="28"/>
        </w:rPr>
      </w:pPr>
      <w:r w:rsidRPr="00802D7E">
        <w:rPr>
          <w:sz w:val="28"/>
          <w:szCs w:val="28"/>
        </w:rPr>
        <w:t>Бүкіл материалды әр график немесе карта үшін бір-бір нақты шежіре бойынша бөліктерге бөліңіз. Сөйтіп, оларды түсінуге болатындай етіп баяндаңыз. Дүниенің бәрін тым көп көзқарас тұрғысы берілетін лонгридтерге салып араластырмаңыз.</w:t>
      </w:r>
    </w:p>
    <w:p w:rsidR="00D817AA" w:rsidRPr="00802D7E" w:rsidRDefault="00D817AA" w:rsidP="00ED617C">
      <w:pPr>
        <w:jc w:val="both"/>
        <w:rPr>
          <w:sz w:val="28"/>
          <w:szCs w:val="28"/>
        </w:rPr>
      </w:pPr>
      <w:r w:rsidRPr="00802D7E">
        <w:rPr>
          <w:rStyle w:val="Strong"/>
          <w:color w:val="222222"/>
          <w:sz w:val="28"/>
          <w:szCs w:val="28"/>
        </w:rPr>
        <w:t>8. Шежіре деген не – экстримдерді пайдаланыңыз</w:t>
      </w:r>
    </w:p>
    <w:p w:rsidR="00D817AA" w:rsidRPr="00802D7E" w:rsidRDefault="00D817AA" w:rsidP="00ED617C">
      <w:pPr>
        <w:jc w:val="both"/>
        <w:rPr>
          <w:sz w:val="28"/>
          <w:szCs w:val="28"/>
        </w:rPr>
      </w:pPr>
      <w:r w:rsidRPr="00802D7E">
        <w:rPr>
          <w:sz w:val="28"/>
          <w:szCs w:val="28"/>
        </w:rPr>
        <w:t>Деректерден оқиғаны қалай шығаруға болатынын қайта-қайта ойланыңыз, содан кейін барып шынайылығын тексеріңіз. Шежіре жазудың ең жақсы тәсілі — деректер экстримін пайдалану. Қателерді тауып, шындықты түсіндіру үшін ең жақсы құралдардың бірі ретінде деңгейлеу жүйесін пайдаланыңыз. Журналистика дегеніміз осы.</w:t>
      </w:r>
    </w:p>
    <w:p w:rsidR="00D817AA" w:rsidRPr="00802D7E" w:rsidRDefault="00D817AA" w:rsidP="00ED617C">
      <w:pPr>
        <w:jc w:val="both"/>
        <w:rPr>
          <w:sz w:val="28"/>
          <w:szCs w:val="28"/>
        </w:rPr>
      </w:pPr>
      <w:r w:rsidRPr="00802D7E">
        <w:rPr>
          <w:rStyle w:val="Strong"/>
          <w:color w:val="222222"/>
          <w:sz w:val="28"/>
          <w:szCs w:val="28"/>
        </w:rPr>
        <w:t>9. Деректер журналистикасы кейде шежіреден, кейде деректерден басталады </w:t>
      </w:r>
    </w:p>
    <w:p w:rsidR="00D817AA" w:rsidRPr="00802D7E" w:rsidRDefault="00D817AA" w:rsidP="00ED617C">
      <w:pPr>
        <w:jc w:val="both"/>
        <w:rPr>
          <w:sz w:val="28"/>
          <w:szCs w:val="28"/>
        </w:rPr>
      </w:pPr>
      <w:r w:rsidRPr="00802D7E">
        <w:rPr>
          <w:sz w:val="28"/>
          <w:szCs w:val="28"/>
        </w:rPr>
        <w:t>Көптеген журналистер әрдайым шежіреден бастап, содан кейін оның айналасын деректермен толтыру керек деп ойлайды. Алайда, деректер журналистикасымен тек бір қағида бойынша ғана айналысуға себеп жоқ. Кей кездері жақсы деректер жиынтығы бар, оқиға да айқын болады. Ал кей жағдайда болуы мүмкін оқиғаларды көріп, олардың дұрыстығын тексеру үшін деректерге тереңдей енуге тура келеді.</w:t>
      </w:r>
    </w:p>
    <w:p w:rsidR="00D817AA" w:rsidRPr="00802D7E" w:rsidRDefault="00D817AA" w:rsidP="00ED617C">
      <w:pPr>
        <w:jc w:val="both"/>
        <w:rPr>
          <w:sz w:val="28"/>
          <w:szCs w:val="28"/>
        </w:rPr>
      </w:pPr>
      <w:r w:rsidRPr="00802D7E">
        <w:rPr>
          <w:rStyle w:val="Strong"/>
          <w:color w:val="222222"/>
          <w:sz w:val="28"/>
          <w:szCs w:val="28"/>
        </w:rPr>
        <w:t>10. Деректерді тазартумен өз бетіңізше айналысыңыз </w:t>
      </w:r>
    </w:p>
    <w:p w:rsidR="00D817AA" w:rsidRPr="00802D7E" w:rsidRDefault="00D817AA" w:rsidP="00ED617C">
      <w:pPr>
        <w:jc w:val="both"/>
        <w:rPr>
          <w:sz w:val="28"/>
          <w:szCs w:val="28"/>
        </w:rPr>
      </w:pPr>
      <w:r w:rsidRPr="00802D7E">
        <w:rPr>
          <w:sz w:val="28"/>
          <w:szCs w:val="28"/>
        </w:rPr>
        <w:t>Деректер жоқ кезде өз деректер жиынтығыңыздың құрылымын реттеу арқылы ғана керемет оқиға түзіп шығуға болады. Деректерге шолу жасау сондай-ақ материалды, шежіре мен қателерді сезінуге мүмкіндік береді. Қиын бөлігін зерттеушілердің үлесіне қалдырмаңыз. Деректерді жақсы көру керек.</w:t>
      </w:r>
    </w:p>
    <w:p w:rsidR="00D817AA" w:rsidRPr="00802D7E" w:rsidRDefault="00D817AA" w:rsidP="00ED617C">
      <w:pPr>
        <w:jc w:val="both"/>
        <w:rPr>
          <w:sz w:val="28"/>
          <w:szCs w:val="28"/>
        </w:rPr>
      </w:pPr>
      <w:r w:rsidRPr="00802D7E">
        <w:rPr>
          <w:rStyle w:val="Strong"/>
          <w:color w:val="222222"/>
          <w:sz w:val="28"/>
          <w:szCs w:val="28"/>
        </w:rPr>
        <w:t>11. Сандардан құтылыңыз</w:t>
      </w:r>
    </w:p>
    <w:p w:rsidR="00D817AA" w:rsidRPr="00802D7E" w:rsidRDefault="00D817AA" w:rsidP="00ED617C">
      <w:pPr>
        <w:jc w:val="both"/>
        <w:rPr>
          <w:sz w:val="28"/>
          <w:szCs w:val="28"/>
        </w:rPr>
      </w:pPr>
      <w:r w:rsidRPr="00802D7E">
        <w:rPr>
          <w:sz w:val="28"/>
          <w:szCs w:val="28"/>
        </w:rPr>
        <w:t>Деректер журналистикасы көбінесе адамдар жайлы айтады. Сандардан құтылып, қолыңыздағы деректердің бейнесі бола алатын адамдарды табыңыз. Шын мәнінде, кей кездері сандардың жоқ болуы — деректер журналистикасында шежіре жасаудың ең жақсы тәсілі. Содан кейін тек деректерді графикаға енгізе салуға болады. Немесе кейінге қалдырыңыз. Сіз жасаған қорытындыларды түсіндіре алатын адамдарды таба алмасаңыз, олар қате болып шығуы мүмкін.</w:t>
      </w:r>
    </w:p>
    <w:p w:rsidR="00D817AA" w:rsidRPr="00802D7E" w:rsidRDefault="00D817AA" w:rsidP="00ED617C">
      <w:pPr>
        <w:jc w:val="both"/>
        <w:rPr>
          <w:sz w:val="28"/>
          <w:szCs w:val="28"/>
        </w:rPr>
      </w:pPr>
      <w:r w:rsidRPr="00802D7E">
        <w:rPr>
          <w:rStyle w:val="Strong"/>
          <w:color w:val="222222"/>
          <w:sz w:val="28"/>
          <w:szCs w:val="28"/>
        </w:rPr>
        <w:t>12. Жұмысты бірлесе, бөлісе отырып жүргізіңіз</w:t>
      </w:r>
    </w:p>
    <w:p w:rsidR="00D817AA" w:rsidRPr="00802D7E" w:rsidRDefault="00D817AA" w:rsidP="00ED617C">
      <w:pPr>
        <w:jc w:val="both"/>
        <w:rPr>
          <w:sz w:val="28"/>
          <w:szCs w:val="28"/>
        </w:rPr>
      </w:pPr>
      <w:r w:rsidRPr="00802D7E">
        <w:rPr>
          <w:sz w:val="28"/>
          <w:szCs w:val="28"/>
        </w:rPr>
        <w:t>Деректер журналистикасымен айналысатындар әдетте өзара материал бөліседі. Бұл — құралдар мен әдістердің дамуына ілесіп отырудың жалғыз тәсілі. Журналистиканың басқа салаларына қарағанда, мұндай алмасу деректер журналистикасына көбірек тән.</w:t>
      </w:r>
    </w:p>
    <w:p w:rsidR="00D817AA" w:rsidRPr="00802D7E" w:rsidRDefault="00D817AA" w:rsidP="00ED617C">
      <w:pPr>
        <w:rPr>
          <w:lang w:val="kk-KZ"/>
        </w:rPr>
      </w:pPr>
    </w:p>
    <w:p w:rsidR="00D817AA" w:rsidRPr="00ED617C" w:rsidRDefault="00D817AA" w:rsidP="00ED617C">
      <w:pPr>
        <w:pStyle w:val="Heading1"/>
        <w:shd w:val="clear" w:color="auto" w:fill="FFFFFF"/>
        <w:spacing w:before="0" w:beforeAutospacing="0" w:after="0" w:afterAutospacing="0"/>
        <w:jc w:val="both"/>
        <w:rPr>
          <w:bCs w:val="0"/>
          <w:color w:val="111111"/>
          <w:sz w:val="28"/>
          <w:szCs w:val="28"/>
          <w:lang w:val="kk-KZ"/>
        </w:rPr>
      </w:pPr>
      <w:r w:rsidRPr="00ED617C">
        <w:rPr>
          <w:bCs w:val="0"/>
          <w:color w:val="111111"/>
          <w:sz w:val="28"/>
          <w:szCs w:val="28"/>
          <w:lang w:val="kk-KZ"/>
        </w:rPr>
        <w:t>Деректер журналистикасындағы әлемдік тенденцияларға ілесу</w:t>
      </w:r>
    </w:p>
    <w:p w:rsidR="00D817AA" w:rsidRPr="004432D2" w:rsidRDefault="00D817AA" w:rsidP="00ED617C">
      <w:pPr>
        <w:jc w:val="both"/>
        <w:rPr>
          <w:sz w:val="28"/>
          <w:szCs w:val="28"/>
          <w:lang w:val="kk-KZ"/>
        </w:rPr>
      </w:pPr>
    </w:p>
    <w:p w:rsidR="00D817AA" w:rsidRPr="004432D2" w:rsidRDefault="00D817AA" w:rsidP="00ED617C">
      <w:pPr>
        <w:pStyle w:val="NormalWeb"/>
        <w:shd w:val="clear" w:color="auto" w:fill="FFFFFF"/>
        <w:spacing w:before="0" w:beforeAutospacing="0" w:after="520" w:afterAutospacing="0"/>
        <w:jc w:val="both"/>
        <w:rPr>
          <w:color w:val="222222"/>
          <w:sz w:val="28"/>
          <w:szCs w:val="28"/>
          <w:lang w:val="kk-KZ"/>
        </w:rPr>
      </w:pPr>
      <w:r w:rsidRPr="004432D2">
        <w:rPr>
          <w:color w:val="222222"/>
          <w:sz w:val="28"/>
          <w:szCs w:val="28"/>
          <w:lang w:val="kk-KZ"/>
        </w:rPr>
        <w:t>Дүние жүзінің журналистері деректер журналистикасына қызығушылық танытады, тренингтерге қатысып, жаңа білімдерді өз жұмысында пайдаланады. ICFJ Knight бағдарламасының стипендиаты Стивен Абботт Пью деректермен жұмыс істейтін журналистер қауымдастығымен өзара ықпалдастықты ұстап тұру жөнінде бірнеше идея ұсынады.</w:t>
      </w:r>
    </w:p>
    <w:p w:rsidR="00D817AA" w:rsidRPr="004432D2" w:rsidRDefault="00D817AA" w:rsidP="00ED617C">
      <w:pPr>
        <w:pStyle w:val="NormalWeb"/>
        <w:shd w:val="clear" w:color="auto" w:fill="FFFFFF"/>
        <w:spacing w:before="0" w:beforeAutospacing="0" w:after="520" w:afterAutospacing="0"/>
        <w:jc w:val="both"/>
        <w:rPr>
          <w:color w:val="222222"/>
          <w:sz w:val="28"/>
          <w:szCs w:val="28"/>
          <w:lang w:val="kk-KZ"/>
        </w:rPr>
      </w:pPr>
      <w:r w:rsidRPr="004432D2">
        <w:rPr>
          <w:color w:val="222222"/>
          <w:sz w:val="28"/>
          <w:szCs w:val="28"/>
          <w:lang w:val="kk-KZ"/>
        </w:rPr>
        <w:t>Сонымен, деректер журналистикасы бойынша курсты тәмамдап, бұл сіз үшін қандай мүмкіндіктерді ашатынын түсіне бастадыңыз. Ары қарай не істейсіз? Жаңа ақпарат алып, өз машықтарыңызды жетілдіру үшін ұсынылатын төрт тәсіл мынадай:</w:t>
      </w:r>
    </w:p>
    <w:p w:rsidR="00D817AA" w:rsidRPr="004432D2" w:rsidRDefault="00D817AA" w:rsidP="00ED617C">
      <w:pPr>
        <w:numPr>
          <w:ilvl w:val="0"/>
          <w:numId w:val="2"/>
        </w:numPr>
        <w:shd w:val="clear" w:color="auto" w:fill="FFFFFF"/>
        <w:spacing w:before="100" w:beforeAutospacing="1" w:line="240" w:lineRule="auto"/>
        <w:ind w:left="420"/>
        <w:jc w:val="both"/>
        <w:rPr>
          <w:color w:val="222222"/>
          <w:sz w:val="28"/>
          <w:szCs w:val="28"/>
          <w:lang w:val="kk-KZ"/>
        </w:rPr>
      </w:pPr>
      <w:r w:rsidRPr="004432D2">
        <w:rPr>
          <w:rStyle w:val="Strong"/>
          <w:color w:val="222222"/>
          <w:sz w:val="28"/>
          <w:szCs w:val="28"/>
          <w:lang w:val="kk-KZ"/>
        </w:rPr>
        <w:t>Бұқаралық ақпарат құралдарындағы деректер журналистикасымен және технологиялармен/инновациялармен байланысты әлемдік қауымдастықты танытатын </w:t>
      </w:r>
      <w:hyperlink r:id="rId6" w:tgtFrame="_blank" w:history="1">
        <w:r w:rsidRPr="004432D2">
          <w:rPr>
            <w:rStyle w:val="Strong"/>
            <w:color w:val="E32F2F"/>
            <w:sz w:val="28"/>
            <w:szCs w:val="28"/>
            <w:lang w:val="kk-KZ"/>
          </w:rPr>
          <w:t>Hacks/Hackers</w:t>
        </w:r>
      </w:hyperlink>
      <w:r w:rsidRPr="004432D2">
        <w:rPr>
          <w:rStyle w:val="Strong"/>
          <w:color w:val="222222"/>
          <w:sz w:val="28"/>
          <w:szCs w:val="28"/>
          <w:lang w:val="kk-KZ"/>
        </w:rPr>
        <w:t> ұйымының жергілікті бөлімшесіне қосылыңыз. </w:t>
      </w:r>
      <w:r w:rsidRPr="004432D2">
        <w:rPr>
          <w:color w:val="222222"/>
          <w:sz w:val="28"/>
          <w:szCs w:val="28"/>
          <w:lang w:val="kk-KZ"/>
        </w:rPr>
        <w:t>Ондай топтарды іздеу үшін  </w:t>
      </w:r>
      <w:hyperlink r:id="rId7" w:tgtFrame="_blank" w:history="1">
        <w:r w:rsidRPr="004432D2">
          <w:rPr>
            <w:rStyle w:val="Hyperlink"/>
            <w:color w:val="E32F2F"/>
            <w:sz w:val="28"/>
            <w:szCs w:val="28"/>
            <w:u w:val="none"/>
            <w:lang w:val="kk-KZ"/>
          </w:rPr>
          <w:t>Meetup.com</w:t>
        </w:r>
      </w:hyperlink>
      <w:r w:rsidRPr="004432D2">
        <w:rPr>
          <w:color w:val="222222"/>
          <w:sz w:val="28"/>
          <w:szCs w:val="28"/>
          <w:lang w:val="kk-KZ"/>
        </w:rPr>
        <w:t> немесе </w:t>
      </w:r>
      <w:hyperlink r:id="rId8" w:tgtFrame="_blank" w:history="1">
        <w:r w:rsidRPr="004432D2">
          <w:rPr>
            <w:rStyle w:val="Hyperlink"/>
            <w:color w:val="E32F2F"/>
            <w:sz w:val="28"/>
            <w:szCs w:val="28"/>
            <w:u w:val="none"/>
            <w:lang w:val="kk-KZ"/>
          </w:rPr>
          <w:t>Facebook</w:t>
        </w:r>
      </w:hyperlink>
      <w:r w:rsidRPr="004432D2">
        <w:rPr>
          <w:color w:val="222222"/>
          <w:sz w:val="28"/>
          <w:szCs w:val="28"/>
          <w:lang w:val="kk-KZ"/>
        </w:rPr>
        <w:t> сайттарын пайдалануға болады.</w:t>
      </w:r>
    </w:p>
    <w:p w:rsidR="00D817AA" w:rsidRPr="004432D2" w:rsidRDefault="00D817AA" w:rsidP="00ED617C">
      <w:pPr>
        <w:numPr>
          <w:ilvl w:val="0"/>
          <w:numId w:val="2"/>
        </w:numPr>
        <w:shd w:val="clear" w:color="auto" w:fill="FFFFFF"/>
        <w:spacing w:before="100" w:beforeAutospacing="1" w:line="240" w:lineRule="auto"/>
        <w:ind w:left="420"/>
        <w:jc w:val="both"/>
        <w:rPr>
          <w:color w:val="222222"/>
          <w:sz w:val="28"/>
          <w:szCs w:val="28"/>
          <w:lang w:val="kk-KZ"/>
        </w:rPr>
      </w:pPr>
      <w:r w:rsidRPr="004432D2">
        <w:rPr>
          <w:rStyle w:val="Strong"/>
          <w:color w:val="222222"/>
          <w:sz w:val="28"/>
          <w:szCs w:val="28"/>
          <w:lang w:val="kk-KZ"/>
        </w:rPr>
        <w:t>Twitter сайтында </w:t>
      </w:r>
      <w:hyperlink r:id="rId9" w:tgtFrame="_blank" w:history="1">
        <w:r w:rsidRPr="004432D2">
          <w:rPr>
            <w:rStyle w:val="Hyperlink"/>
            <w:b/>
            <w:bCs/>
            <w:color w:val="E32F2F"/>
            <w:sz w:val="28"/>
            <w:szCs w:val="28"/>
            <w:u w:val="none"/>
            <w:lang w:val="kk-KZ"/>
          </w:rPr>
          <w:t>#DDJ</w:t>
        </w:r>
      </w:hyperlink>
      <w:r w:rsidRPr="004432D2">
        <w:rPr>
          <w:rStyle w:val="Strong"/>
          <w:color w:val="222222"/>
          <w:sz w:val="28"/>
          <w:szCs w:val="28"/>
          <w:lang w:val="kk-KZ"/>
        </w:rPr>
        <w:t> және </w:t>
      </w:r>
      <w:hyperlink r:id="rId10" w:tgtFrame="_blank" w:history="1">
        <w:r w:rsidRPr="004432D2">
          <w:rPr>
            <w:rStyle w:val="Hyperlink"/>
            <w:b/>
            <w:bCs/>
            <w:color w:val="E32F2F"/>
            <w:sz w:val="28"/>
            <w:szCs w:val="28"/>
            <w:u w:val="none"/>
            <w:lang w:val="kk-KZ"/>
          </w:rPr>
          <w:t>#dataviz</w:t>
        </w:r>
      </w:hyperlink>
      <w:r w:rsidRPr="004432D2">
        <w:rPr>
          <w:rStyle w:val="Strong"/>
          <w:color w:val="222222"/>
          <w:sz w:val="28"/>
          <w:szCs w:val="28"/>
          <w:lang w:val="kk-KZ"/>
        </w:rPr>
        <w:t> хештегтері бойынша деректер журналистикасы мен деректерді визуалдау саласындағы жаңалықтарды қадағалап отырыңыз. </w:t>
      </w:r>
      <w:r w:rsidRPr="004432D2">
        <w:rPr>
          <w:color w:val="222222"/>
          <w:sz w:val="28"/>
          <w:szCs w:val="28"/>
          <w:lang w:val="kk-KZ"/>
        </w:rPr>
        <w:t>Сол жерден табылған ақпарат сізге өзіңіз оқыған материалдар сияқты дүниелер жасау үшін жергілікті ақпарат көздерін іздеуге көмектеседі.</w:t>
      </w:r>
    </w:p>
    <w:p w:rsidR="00D817AA" w:rsidRPr="004432D2" w:rsidRDefault="00D817AA" w:rsidP="00ED617C">
      <w:pPr>
        <w:numPr>
          <w:ilvl w:val="0"/>
          <w:numId w:val="2"/>
        </w:numPr>
        <w:shd w:val="clear" w:color="auto" w:fill="FFFFFF"/>
        <w:spacing w:before="100" w:beforeAutospacing="1" w:line="240" w:lineRule="auto"/>
        <w:ind w:left="420"/>
        <w:jc w:val="both"/>
        <w:rPr>
          <w:color w:val="222222"/>
          <w:sz w:val="28"/>
          <w:szCs w:val="28"/>
        </w:rPr>
      </w:pPr>
      <w:r w:rsidRPr="004432D2">
        <w:rPr>
          <w:rStyle w:val="Strong"/>
          <w:color w:val="222222"/>
          <w:sz w:val="28"/>
          <w:szCs w:val="28"/>
          <w:lang w:val="kk-KZ"/>
        </w:rPr>
        <w:t>Ашық деректердің онлайн-базаларында алуға болатын деректер жинақтарымен танысыңыз. </w:t>
      </w:r>
      <w:hyperlink r:id="rId11" w:tgtFrame="_blank" w:history="1">
        <w:r w:rsidRPr="004432D2">
          <w:rPr>
            <w:rStyle w:val="Hyperlink"/>
            <w:color w:val="E32F2F"/>
            <w:sz w:val="28"/>
            <w:szCs w:val="28"/>
            <w:u w:val="none"/>
          </w:rPr>
          <w:t>Өз еліңіздегі ашық деректер ұсынатын ресурстарды біліп алыңыз.</w:t>
        </w:r>
      </w:hyperlink>
    </w:p>
    <w:p w:rsidR="00D817AA" w:rsidRPr="004432D2" w:rsidRDefault="00D817AA" w:rsidP="00ED617C">
      <w:pPr>
        <w:numPr>
          <w:ilvl w:val="0"/>
          <w:numId w:val="2"/>
        </w:numPr>
        <w:shd w:val="clear" w:color="auto" w:fill="FFFFFF"/>
        <w:spacing w:before="100" w:beforeAutospacing="1" w:after="0" w:line="240" w:lineRule="auto"/>
        <w:ind w:left="420"/>
        <w:jc w:val="both"/>
        <w:rPr>
          <w:color w:val="222222"/>
          <w:sz w:val="28"/>
          <w:szCs w:val="28"/>
        </w:rPr>
      </w:pPr>
      <w:r w:rsidRPr="004432D2">
        <w:rPr>
          <w:rStyle w:val="Strong"/>
          <w:color w:val="222222"/>
          <w:sz w:val="28"/>
          <w:szCs w:val="28"/>
        </w:rPr>
        <w:t>Пайдалы сілтемелерді алып отыруға жазылыңыз. </w:t>
      </w:r>
      <w:r w:rsidRPr="004432D2">
        <w:rPr>
          <w:color w:val="222222"/>
          <w:sz w:val="28"/>
          <w:szCs w:val="28"/>
        </w:rPr>
        <w:t>Бұл сізге деректер журналистикасы саласындағы соңғы жаңалықтар туралы ақпарат алып отыруға мүмкіндік береді. Мысалы:  </w:t>
      </w:r>
      <w:hyperlink r:id="rId12" w:tgtFrame="_blank" w:history="1">
        <w:r w:rsidRPr="004432D2">
          <w:rPr>
            <w:rStyle w:val="Hyperlink"/>
            <w:color w:val="E32F2F"/>
            <w:sz w:val="28"/>
            <w:szCs w:val="28"/>
            <w:u w:val="none"/>
          </w:rPr>
          <w:t>Data Driven Journalism ұйымының бюллетені</w:t>
        </w:r>
      </w:hyperlink>
      <w:r w:rsidRPr="004432D2">
        <w:rPr>
          <w:color w:val="222222"/>
          <w:sz w:val="28"/>
          <w:szCs w:val="28"/>
        </w:rPr>
        <w:t> (DDJ) (жаңа бастаушылар үшін), Code for South Africa ұйымының  </w:t>
      </w:r>
      <w:hyperlink r:id="rId13" w:tgtFrame="_blank" w:history="1">
        <w:r w:rsidRPr="004432D2">
          <w:rPr>
            <w:rStyle w:val="Hyperlink"/>
            <w:color w:val="E32F2F"/>
            <w:sz w:val="28"/>
            <w:szCs w:val="28"/>
            <w:u w:val="none"/>
          </w:rPr>
          <w:t>Naked Data newsletter</w:t>
        </w:r>
      </w:hyperlink>
      <w:r w:rsidRPr="004432D2">
        <w:rPr>
          <w:color w:val="222222"/>
          <w:sz w:val="28"/>
          <w:szCs w:val="28"/>
        </w:rPr>
        <w:t> таратылымы (көңіл көтеру үшін) және  </w:t>
      </w:r>
      <w:hyperlink r:id="rId14" w:tgtFrame="_blank" w:history="1">
        <w:r w:rsidRPr="004432D2">
          <w:rPr>
            <w:rStyle w:val="Hyperlink"/>
            <w:color w:val="E32F2F"/>
            <w:sz w:val="28"/>
            <w:szCs w:val="28"/>
            <w:u w:val="none"/>
          </w:rPr>
          <w:t>NICAR-L таратылымы </w:t>
        </w:r>
      </w:hyperlink>
      <w:r w:rsidRPr="004432D2">
        <w:rPr>
          <w:color w:val="222222"/>
          <w:sz w:val="28"/>
          <w:szCs w:val="28"/>
        </w:rPr>
        <w:t>(эксперттер үшін). Сонымен қатар,  </w:t>
      </w:r>
      <w:hyperlink r:id="rId15" w:anchor="!overview" w:tgtFrame="_blank" w:history="1">
        <w:r w:rsidRPr="004432D2">
          <w:rPr>
            <w:rStyle w:val="Hyperlink"/>
            <w:color w:val="E32F2F"/>
            <w:sz w:val="28"/>
            <w:szCs w:val="28"/>
            <w:u w:val="none"/>
          </w:rPr>
          <w:t>Google Groups</w:t>
        </w:r>
      </w:hyperlink>
      <w:r w:rsidRPr="004432D2">
        <w:rPr>
          <w:color w:val="222222"/>
          <w:sz w:val="28"/>
          <w:szCs w:val="28"/>
        </w:rPr>
        <w:t> арқылы жергілікті таратылымдар жөнінде ақпарат іздей аласыз.</w:t>
      </w:r>
    </w:p>
    <w:p w:rsidR="00D817AA" w:rsidRPr="004432D2" w:rsidRDefault="00D817AA" w:rsidP="00ED617C">
      <w:pPr>
        <w:jc w:val="both"/>
        <w:rPr>
          <w:sz w:val="28"/>
          <w:szCs w:val="28"/>
          <w:lang w:val="kk-KZ"/>
        </w:rPr>
      </w:pPr>
    </w:p>
    <w:p w:rsidR="00D817AA" w:rsidRPr="005B4A47" w:rsidRDefault="00D817AA" w:rsidP="00ED617C">
      <w:pPr>
        <w:jc w:val="both"/>
        <w:rPr>
          <w:b/>
          <w:sz w:val="28"/>
          <w:szCs w:val="28"/>
        </w:rPr>
      </w:pPr>
      <w:r w:rsidRPr="005B4A47">
        <w:rPr>
          <w:b/>
          <w:sz w:val="28"/>
          <w:szCs w:val="28"/>
        </w:rPr>
        <w:t>Сандар мен деректерге негізделген журналистика саласы – "деректер журналистикасы".</w:t>
      </w:r>
    </w:p>
    <w:p w:rsidR="00D817AA" w:rsidRPr="005B4A47" w:rsidRDefault="00D817AA" w:rsidP="00ED617C">
      <w:pPr>
        <w:jc w:val="both"/>
        <w:rPr>
          <w:sz w:val="28"/>
          <w:szCs w:val="28"/>
        </w:rPr>
      </w:pPr>
    </w:p>
    <w:p w:rsidR="00D817AA" w:rsidRPr="005B4A47" w:rsidRDefault="00D817AA" w:rsidP="00ED617C">
      <w:pPr>
        <w:jc w:val="both"/>
        <w:rPr>
          <w:sz w:val="28"/>
          <w:szCs w:val="28"/>
        </w:rPr>
      </w:pPr>
      <w:r w:rsidRPr="005B4A47">
        <w:rPr>
          <w:sz w:val="28"/>
          <w:szCs w:val="28"/>
        </w:rPr>
        <w:t>Қазіргі кезде ақпарат саны адам сенгісіз жылдамдықпен өсіп жатыр. Күн сайын ақпарат ағынын өзімізден өткізіп, түрлі жайтқа шолу жасаймыз. БАҚ-та қандай да бір жаңалықты хабарлап қою жеткіліксіз екенін заман талабынан байқап отырмыз.</w:t>
      </w:r>
    </w:p>
    <w:p w:rsidR="00D817AA" w:rsidRPr="005B4A47" w:rsidRDefault="00D817AA" w:rsidP="00ED617C">
      <w:pPr>
        <w:jc w:val="both"/>
        <w:rPr>
          <w:sz w:val="28"/>
          <w:szCs w:val="28"/>
        </w:rPr>
      </w:pPr>
    </w:p>
    <w:p w:rsidR="00D817AA" w:rsidRPr="005B4A47" w:rsidRDefault="00D817AA" w:rsidP="00ED617C">
      <w:pPr>
        <w:jc w:val="both"/>
        <w:rPr>
          <w:sz w:val="28"/>
          <w:szCs w:val="28"/>
        </w:rPr>
      </w:pPr>
      <w:r w:rsidRPr="005B4A47">
        <w:rPr>
          <w:sz w:val="28"/>
          <w:szCs w:val="28"/>
        </w:rPr>
        <w:t>Сандық технология дәуірінің белең алуы да журналистика саласының жаңа бағытының дамуымен қатар, сандық деректермен жұмыс жасау шеңберін ұлғайтты. Көптеген БАҚ сандармен, мәліметтермен жұмыс істей бастап, олардан дереккөздер шығарды. Бұл "деректер журналистикасы" немесе "дата журналистика" деген үлкен атауға ие болды.</w:t>
      </w:r>
    </w:p>
    <w:p w:rsidR="00D817AA" w:rsidRPr="005B4A47" w:rsidRDefault="00D817AA" w:rsidP="00ED617C">
      <w:pPr>
        <w:jc w:val="both"/>
        <w:rPr>
          <w:sz w:val="28"/>
          <w:szCs w:val="28"/>
        </w:rPr>
      </w:pPr>
    </w:p>
    <w:p w:rsidR="00D817AA" w:rsidRPr="005B4A47" w:rsidRDefault="00D817AA" w:rsidP="00ED617C">
      <w:pPr>
        <w:jc w:val="both"/>
        <w:rPr>
          <w:sz w:val="28"/>
          <w:szCs w:val="28"/>
        </w:rPr>
      </w:pPr>
      <w:r w:rsidRPr="005B4A47">
        <w:rPr>
          <w:sz w:val="28"/>
          <w:szCs w:val="28"/>
        </w:rPr>
        <w:t>Деректер журналистикасында материал жаңалықтар себебіне немесе құбылысына емес, статистикаға, сандарға, мәліметтерге, есептерге негізделген. Осы тұрғыда дата журналист өз материалын жасау үшін әртүрлі деректі пайдаланады. Бұл статистикалық мәліметтер, есептер немесе сандық негіздегі ақпарат болуы мүмкін.</w:t>
      </w:r>
    </w:p>
    <w:p w:rsidR="00D817AA" w:rsidRPr="005B4A47" w:rsidRDefault="00D817AA" w:rsidP="00ED617C">
      <w:pPr>
        <w:jc w:val="both"/>
        <w:rPr>
          <w:sz w:val="28"/>
          <w:szCs w:val="28"/>
        </w:rPr>
      </w:pPr>
    </w:p>
    <w:p w:rsidR="00D817AA" w:rsidRPr="005B4A47" w:rsidRDefault="00D817AA" w:rsidP="00ED617C">
      <w:pPr>
        <w:jc w:val="both"/>
        <w:rPr>
          <w:sz w:val="28"/>
          <w:szCs w:val="28"/>
        </w:rPr>
      </w:pPr>
      <w:r w:rsidRPr="005B4A47">
        <w:rPr>
          <w:sz w:val="28"/>
          <w:szCs w:val="28"/>
        </w:rPr>
        <w:t>Журналистиканың бұл саласы қиын да, қызықты екені мәлім. Алайда дата журналистер іскерлігімен жоғарыда аталған деректер негізінде қызықты материал жасай алады. Мәліметтерді қоғам қызығушылығындағы маңызды журналистік зерттеулерінде келтіре отырып көкейдегі сауалға деректер арқылы қысқа да нұсқа жауап беріп, болашақта неғұрлым маңызды шешімдер қабылдауға итермелейді.</w:t>
      </w:r>
    </w:p>
    <w:p w:rsidR="00D817AA" w:rsidRPr="005B4A47" w:rsidRDefault="00D817AA" w:rsidP="00ED617C">
      <w:pPr>
        <w:jc w:val="both"/>
        <w:rPr>
          <w:sz w:val="28"/>
          <w:szCs w:val="28"/>
        </w:rPr>
      </w:pPr>
    </w:p>
    <w:p w:rsidR="00D817AA" w:rsidRPr="005B4A47" w:rsidRDefault="00D817AA" w:rsidP="00ED617C">
      <w:pPr>
        <w:jc w:val="both"/>
        <w:rPr>
          <w:sz w:val="28"/>
          <w:szCs w:val="28"/>
        </w:rPr>
      </w:pPr>
      <w:r w:rsidRPr="005B4A47">
        <w:rPr>
          <w:sz w:val="28"/>
          <w:szCs w:val="28"/>
        </w:rPr>
        <w:t>Дата журналистика мәселенің түбіне жетуге, себептерін анықтауға және деректер негізіндегі ақпаратты аудиторияға дұрыс ұсынуға мүмкіндік береді. Дата журналист қолға алған проблемасы туралы ақпаратқа ие бола отырып, қоғам игілігі үшін негізделген оң шешімдер қабылдай алады.</w:t>
      </w:r>
    </w:p>
    <w:p w:rsidR="00D817AA" w:rsidRPr="005B4A47" w:rsidRDefault="00D817AA" w:rsidP="00ED617C">
      <w:pPr>
        <w:jc w:val="both"/>
        <w:rPr>
          <w:sz w:val="28"/>
          <w:szCs w:val="28"/>
        </w:rPr>
      </w:pPr>
    </w:p>
    <w:p w:rsidR="00D817AA" w:rsidRPr="005B4A47" w:rsidRDefault="00D817AA" w:rsidP="00ED617C">
      <w:pPr>
        <w:jc w:val="both"/>
        <w:rPr>
          <w:sz w:val="28"/>
          <w:szCs w:val="28"/>
        </w:rPr>
      </w:pPr>
    </w:p>
    <w:p w:rsidR="00D817AA" w:rsidRPr="005B4A47" w:rsidRDefault="00D817AA" w:rsidP="00ED617C">
      <w:pPr>
        <w:jc w:val="both"/>
        <w:rPr>
          <w:sz w:val="28"/>
          <w:szCs w:val="28"/>
        </w:rPr>
      </w:pPr>
    </w:p>
    <w:p w:rsidR="00D817AA" w:rsidRPr="005B4A47" w:rsidRDefault="00D817AA" w:rsidP="00ED617C">
      <w:pPr>
        <w:pStyle w:val="NormalWeb"/>
        <w:jc w:val="both"/>
        <w:rPr>
          <w:color w:val="333333"/>
          <w:sz w:val="28"/>
          <w:szCs w:val="28"/>
        </w:rPr>
      </w:pPr>
      <w:r w:rsidRPr="005B4A47">
        <w:rPr>
          <w:b/>
          <w:bCs/>
          <w:color w:val="333333"/>
          <w:sz w:val="28"/>
          <w:szCs w:val="28"/>
        </w:rPr>
        <w:t>Дата–журналистика</w:t>
      </w:r>
      <w:r w:rsidRPr="005B4A47">
        <w:rPr>
          <w:color w:val="333333"/>
          <w:sz w:val="28"/>
          <w:szCs w:val="28"/>
        </w:rPr>
        <w:t>, яғни </w:t>
      </w:r>
      <w:r w:rsidRPr="005B4A47">
        <w:rPr>
          <w:b/>
          <w:bCs/>
          <w:color w:val="333333"/>
          <w:sz w:val="28"/>
          <w:szCs w:val="28"/>
        </w:rPr>
        <w:t>деректер журналистикасы </w:t>
      </w:r>
      <w:r w:rsidRPr="005B4A47">
        <w:rPr>
          <w:color w:val="333333"/>
          <w:sz w:val="28"/>
          <w:szCs w:val="28"/>
        </w:rPr>
        <w:t>деген не екенін білгіңіз келе ме? </w:t>
      </w:r>
    </w:p>
    <w:p w:rsidR="00D817AA" w:rsidRPr="005B4A47" w:rsidRDefault="00D817AA" w:rsidP="00ED617C">
      <w:pPr>
        <w:pStyle w:val="NormalWeb"/>
        <w:jc w:val="both"/>
        <w:rPr>
          <w:color w:val="333333"/>
          <w:sz w:val="28"/>
          <w:szCs w:val="28"/>
        </w:rPr>
      </w:pPr>
      <w:r w:rsidRPr="005B4A47">
        <w:rPr>
          <w:color w:val="333333"/>
          <w:sz w:val="28"/>
          <w:szCs w:val="28"/>
        </w:rPr>
        <w:t>Бұл сұраққа әр дата журналистің өз жауабы бар. Сондай–ақ мифтер мен жаңсақ пікірлер де көптеп кездеседі. Кері дәлел жасап көрелік. Дата–журналистика үлкен деректі немесе цифрларға толы хикаялар болуы міндетті емес; деректер журналистикасы үнемі инфографика немесе күрделі бола бермейді. </w:t>
      </w:r>
    </w:p>
    <w:p w:rsidR="00D817AA" w:rsidRPr="005B4A47" w:rsidRDefault="00D817AA" w:rsidP="00ED617C">
      <w:pPr>
        <w:pStyle w:val="NormalWeb"/>
        <w:jc w:val="both"/>
        <w:rPr>
          <w:color w:val="333333"/>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5.25pt;height:226.5pt">
            <v:imagedata r:id="rId16" r:href="rId17"/>
          </v:shape>
        </w:pict>
      </w:r>
    </w:p>
    <w:p w:rsidR="00D817AA" w:rsidRPr="005B4A47" w:rsidRDefault="00D817AA" w:rsidP="00ED617C">
      <w:pPr>
        <w:pStyle w:val="NormalWeb"/>
        <w:jc w:val="both"/>
        <w:rPr>
          <w:color w:val="333333"/>
          <w:sz w:val="28"/>
          <w:szCs w:val="28"/>
        </w:rPr>
      </w:pPr>
      <w:r w:rsidRPr="005B4A47">
        <w:rPr>
          <w:color w:val="333333"/>
          <w:sz w:val="28"/>
          <w:szCs w:val="28"/>
        </w:rPr>
        <w:t>Десек те, деректер журналистикасында цифрлар да, инфографика да бар, онда үлкен деректер қолданылуы мүмкін. Сондай–ақ ол шынымен өте күрделі. </w:t>
      </w:r>
    </w:p>
    <w:p w:rsidR="00D817AA" w:rsidRPr="005B4A47" w:rsidRDefault="00D817AA" w:rsidP="00ED617C">
      <w:pPr>
        <w:pStyle w:val="NormalWeb"/>
        <w:jc w:val="both"/>
        <w:rPr>
          <w:color w:val="333333"/>
          <w:sz w:val="28"/>
          <w:szCs w:val="28"/>
        </w:rPr>
      </w:pPr>
      <w:r w:rsidRPr="005B4A47">
        <w:rPr>
          <w:color w:val="333333"/>
          <w:sz w:val="28"/>
          <w:szCs w:val="28"/>
        </w:rPr>
        <w:t>Бірақ басқа нәрсе маңызды: деректер журналистикасы – ең алдымен, </w:t>
      </w:r>
      <w:r w:rsidRPr="005B4A47">
        <w:rPr>
          <w:b/>
          <w:bCs/>
          <w:color w:val="333333"/>
          <w:sz w:val="28"/>
          <w:szCs w:val="28"/>
        </w:rPr>
        <w:t>деректерді қолданатын журналистика</w:t>
      </w:r>
      <w:r w:rsidRPr="005B4A47">
        <w:rPr>
          <w:color w:val="333333"/>
          <w:sz w:val="28"/>
          <w:szCs w:val="28"/>
        </w:rPr>
        <w:t>.</w:t>
      </w:r>
    </w:p>
    <w:p w:rsidR="00D817AA" w:rsidRPr="005B4A47" w:rsidRDefault="00D817AA" w:rsidP="00ED617C">
      <w:pPr>
        <w:pStyle w:val="NormalWeb"/>
        <w:jc w:val="both"/>
        <w:rPr>
          <w:color w:val="333333"/>
          <w:sz w:val="28"/>
          <w:szCs w:val="28"/>
        </w:rPr>
      </w:pPr>
      <w:r w:rsidRPr="005B4A47">
        <w:rPr>
          <w:color w:val="333333"/>
          <w:sz w:val="28"/>
          <w:szCs w:val="28"/>
        </w:rPr>
        <w:t>Ең </w:t>
      </w:r>
      <w:hyperlink r:id="rId18" w:history="1">
        <w:r w:rsidRPr="005B4A47">
          <w:rPr>
            <w:rStyle w:val="Hyperlink"/>
            <w:color w:val="127BC2"/>
            <w:sz w:val="28"/>
            <w:szCs w:val="28"/>
          </w:rPr>
          <w:t>кең қолданылатын анықтама</w:t>
        </w:r>
      </w:hyperlink>
      <w:r w:rsidRPr="005B4A47">
        <w:rPr>
          <w:color w:val="333333"/>
          <w:sz w:val="28"/>
          <w:szCs w:val="28"/>
        </w:rPr>
        <w:t> былай дейді: Дата–журналистика – “журналистік материалдарды жасау үшін деректерді жинау, тазалау, ретке келтіру, талдау, визуализациялау және жариялау ”. Бұл анықтамада деректер хикаясын жасаудың негізгі қадамдары келтірілген. Мұның бәрін рет–ретімен түсіндіріп көрелік.</w:t>
      </w:r>
      <w:r w:rsidRPr="005B4A47">
        <w:rPr>
          <w:color w:val="333333"/>
          <w:sz w:val="28"/>
          <w:szCs w:val="28"/>
        </w:rPr>
        <w:br/>
      </w:r>
    </w:p>
    <w:p w:rsidR="00D817AA" w:rsidRPr="005B4A47" w:rsidRDefault="00D817AA" w:rsidP="00ED617C">
      <w:pPr>
        <w:pStyle w:val="NormalWeb"/>
        <w:jc w:val="both"/>
        <w:rPr>
          <w:color w:val="333333"/>
          <w:sz w:val="28"/>
          <w:szCs w:val="28"/>
        </w:rPr>
      </w:pPr>
      <w:r w:rsidRPr="005B4A47">
        <w:rPr>
          <w:b/>
          <w:bCs/>
          <w:color w:val="333333"/>
          <w:sz w:val="28"/>
          <w:szCs w:val="28"/>
        </w:rPr>
        <w:t>№1 кезең. Деректерді жинау</w:t>
      </w:r>
    </w:p>
    <w:p w:rsidR="00D817AA" w:rsidRPr="005B4A47" w:rsidRDefault="00D817AA" w:rsidP="00ED617C">
      <w:pPr>
        <w:pStyle w:val="NormalWeb"/>
        <w:jc w:val="both"/>
        <w:rPr>
          <w:color w:val="333333"/>
          <w:sz w:val="28"/>
          <w:szCs w:val="28"/>
        </w:rPr>
      </w:pPr>
      <w:r w:rsidRPr="005B4A47">
        <w:rPr>
          <w:color w:val="333333"/>
          <w:sz w:val="28"/>
          <w:szCs w:val="28"/>
        </w:rPr>
        <w:t>Деректер хикаясын жасаудың бірінші кезеңі – деректер жинау. Бірақ қандай деректі жинау керегін қалай түсінесіз? Мұның екі жолы бар: о баста деректерден жауабын тапқыңыз келетін сұрағыңыз болады немесе ішінен қызықты жайттарды тапқыңыз келетін деректер қолыңызға түседі. </w:t>
      </w:r>
    </w:p>
    <w:p w:rsidR="00D817AA" w:rsidRPr="005B4A47" w:rsidRDefault="00D817AA" w:rsidP="00ED617C">
      <w:pPr>
        <w:pStyle w:val="NormalWeb"/>
        <w:jc w:val="both"/>
        <w:rPr>
          <w:color w:val="333333"/>
          <w:sz w:val="28"/>
          <w:szCs w:val="28"/>
        </w:rPr>
      </w:pPr>
      <w:r w:rsidRPr="005B4A47">
        <w:rPr>
          <w:color w:val="333333"/>
          <w:sz w:val="28"/>
          <w:szCs w:val="28"/>
        </w:rPr>
        <w:t>Бірінші тәсіл үшін шабыт кез келген нәрседен туындауы мүмкін. Мысалы, күн тәртібінен. Жаңалықтар сайтын аштыңыз да, қалаңызда жаңа мектеп салынады деп уәде берілгенін оқыдыңыз. Мұны сұраққа айналдырып, жауабын деректерден іздей аласыз. Мысалы: қалада қазір қанша мектеп бар, оларда қанша оқушы оқып жатыр және мектептердің жетіспеушілігін бір жаңа мектеп шеше ала ма? Демек мұндай сұрақтарға жауап беру үшін орта мектеп білімі статистикасы бойынша деректерді жинауыңыз керек.</w:t>
      </w:r>
    </w:p>
    <w:p w:rsidR="00D817AA" w:rsidRPr="005B4A47" w:rsidRDefault="00D817AA" w:rsidP="00ED617C">
      <w:pPr>
        <w:pStyle w:val="NormalWeb"/>
        <w:jc w:val="both"/>
        <w:rPr>
          <w:color w:val="333333"/>
          <w:sz w:val="28"/>
          <w:szCs w:val="28"/>
        </w:rPr>
      </w:pPr>
      <w:r w:rsidRPr="005B4A47">
        <w:rPr>
          <w:color w:val="333333"/>
          <w:sz w:val="28"/>
          <w:szCs w:val="28"/>
        </w:rPr>
        <w:t>Ал кейде деректер қолыңызға өзі түседі. Мысалы, Білім және ғылым министрлігі елдегі жоғарғы оқу орындарын бітірушілердің саны туралы деректерді жариялады. Оларға қарап отырып, келесідей сұрақтау туындауы мүмкін: елде қандай мамандарды ең көп оқытып шығарады? Бұл жаңа үрдіс пе әлде жыл сайын қайталанып отыра ма? Мұндай мамандар үшін нарық бар ма? Деректердің бір бөлігі қолыңызда тұр, бірақ мамандықтар бойынша жұмыс орындарының саны сияқты қосымша деректер қажет болуы мүмкін. </w:t>
      </w:r>
    </w:p>
    <w:p w:rsidR="00D817AA" w:rsidRPr="005B4A47" w:rsidRDefault="00D817AA" w:rsidP="00ED617C">
      <w:pPr>
        <w:pStyle w:val="NormalWeb"/>
        <w:jc w:val="both"/>
        <w:rPr>
          <w:color w:val="333333"/>
          <w:sz w:val="28"/>
          <w:szCs w:val="28"/>
        </w:rPr>
      </w:pPr>
      <w:r w:rsidRPr="005B4A47">
        <w:rPr>
          <w:b/>
          <w:bCs/>
          <w:color w:val="333333"/>
          <w:sz w:val="28"/>
          <w:szCs w:val="28"/>
        </w:rPr>
        <w:t>№2 кезең. Деректерді дайындау және талдау</w:t>
      </w:r>
    </w:p>
    <w:p w:rsidR="00D817AA" w:rsidRPr="005B4A47" w:rsidRDefault="00D817AA" w:rsidP="00ED617C">
      <w:pPr>
        <w:pStyle w:val="NormalWeb"/>
        <w:jc w:val="both"/>
        <w:rPr>
          <w:color w:val="333333"/>
          <w:sz w:val="28"/>
          <w:szCs w:val="28"/>
        </w:rPr>
      </w:pPr>
      <w:r w:rsidRPr="005B4A47">
        <w:rPr>
          <w:color w:val="333333"/>
          <w:sz w:val="28"/>
          <w:szCs w:val="28"/>
        </w:rPr>
        <w:t>Хикаяға қажет барлық деректер жиналғанда, оларды талдауға және өңдеуге дереу кіріскіңіз келуі мүмкін. Бірақ тым асығудың қажеті жоқ, себебі көп қате жіберіп қойсаңыз, бәрін басынан бастауға тура келеді. </w:t>
      </w:r>
    </w:p>
    <w:p w:rsidR="00D817AA" w:rsidRPr="005B4A47" w:rsidRDefault="00D817AA" w:rsidP="00ED617C">
      <w:pPr>
        <w:pStyle w:val="NormalWeb"/>
        <w:jc w:val="both"/>
        <w:rPr>
          <w:color w:val="333333"/>
          <w:sz w:val="28"/>
          <w:szCs w:val="28"/>
        </w:rPr>
      </w:pPr>
      <w:r w:rsidRPr="005B4A47">
        <w:rPr>
          <w:color w:val="333333"/>
          <w:sz w:val="28"/>
          <w:szCs w:val="28"/>
        </w:rPr>
        <w:t>Дата журналистикадағы негізгі әрі ең күрделі процестер – деректерді тазалау және ретке келтіру. Әдетте мұндай жұмыс MicrosoftExcel не басқа кесте өңдеушілерінде орындалады. Оны </w:t>
      </w:r>
      <w:hyperlink r:id="rId19" w:history="1">
        <w:r w:rsidRPr="005B4A47">
          <w:rPr>
            <w:rStyle w:val="Hyperlink"/>
            <w:color w:val="127BC2"/>
            <w:sz w:val="28"/>
            <w:szCs w:val="28"/>
          </w:rPr>
          <w:t>онлайн</w:t>
        </w:r>
      </w:hyperlink>
      <w:r w:rsidRPr="005B4A47">
        <w:rPr>
          <w:color w:val="333333"/>
          <w:sz w:val="28"/>
          <w:szCs w:val="28"/>
        </w:rPr>
        <w:t> не деректерді өңдеу тренингтерінде үйреніп алуға болады. Нәтижесінде деректеріңіз «таза», яғни компьютермен талдауға жарамды болады. </w:t>
      </w:r>
    </w:p>
    <w:p w:rsidR="00D817AA" w:rsidRPr="005B4A47" w:rsidRDefault="00D817AA" w:rsidP="00ED617C">
      <w:pPr>
        <w:pStyle w:val="NormalWeb"/>
        <w:jc w:val="both"/>
        <w:rPr>
          <w:color w:val="333333"/>
          <w:sz w:val="28"/>
          <w:szCs w:val="28"/>
        </w:rPr>
      </w:pPr>
      <w:r w:rsidRPr="005B4A47">
        <w:rPr>
          <w:color w:val="333333"/>
          <w:sz w:val="28"/>
          <w:szCs w:val="28"/>
        </w:rPr>
        <w:t>Компьютер деректерді қалай талдай алады? Біріншіден, бұл – жай ғана қорытындысын және орташа мәнін табу, үлесін немесе көрсеткіш өзгерісін шығару сияқты қарапайым математикалық операциялар. Айырмшалығы компьютермен мұны калькуляторға қарағанда жылдамырақ істейсіз және үлкен көлемді көрсеткіштермен есептей аласыз. </w:t>
      </w:r>
    </w:p>
    <w:p w:rsidR="00D817AA" w:rsidRPr="005B4A47" w:rsidRDefault="00D817AA" w:rsidP="00ED617C">
      <w:pPr>
        <w:pStyle w:val="NormalWeb"/>
        <w:jc w:val="both"/>
        <w:rPr>
          <w:color w:val="333333"/>
          <w:sz w:val="28"/>
          <w:szCs w:val="28"/>
        </w:rPr>
      </w:pPr>
      <w:r w:rsidRPr="005B4A47">
        <w:rPr>
          <w:color w:val="333333"/>
          <w:sz w:val="28"/>
          <w:szCs w:val="28"/>
        </w:rPr>
        <w:t>Бірақ мұнда маңыздысы журналистика болып қалады; яғни бұл есептердің хикая үшін сұрақтарға қалай жауап беретіні. Мысалы, қалаңыздың мектептерінде әр сыныпта орта есеппен қанша бала оқитынын біл үшін қаладағы барлық оқушылардың санын барлық сыныптар санына бөлу керек. </w:t>
      </w:r>
    </w:p>
    <w:p w:rsidR="00D817AA" w:rsidRPr="005B4A47" w:rsidRDefault="00D817AA" w:rsidP="00ED617C">
      <w:pPr>
        <w:pStyle w:val="NormalWeb"/>
        <w:jc w:val="both"/>
        <w:rPr>
          <w:color w:val="333333"/>
          <w:sz w:val="28"/>
          <w:szCs w:val="28"/>
        </w:rPr>
      </w:pPr>
      <w:r w:rsidRPr="005B4A47">
        <w:rPr>
          <w:color w:val="333333"/>
          <w:sz w:val="28"/>
          <w:szCs w:val="28"/>
        </w:rPr>
        <w:t>Қай сыныпта ең көп оқушы оқитынын білу үшін әр сыныптағы балалар санын анықтап, бұл мәндерді ең үлкенінен ең кішісіне дейін сұрыптау керек. </w:t>
      </w:r>
    </w:p>
    <w:p w:rsidR="00D817AA" w:rsidRPr="005B4A47" w:rsidRDefault="00D817AA" w:rsidP="00ED617C">
      <w:pPr>
        <w:pStyle w:val="NormalWeb"/>
        <w:jc w:val="both"/>
        <w:rPr>
          <w:color w:val="333333"/>
          <w:sz w:val="28"/>
          <w:szCs w:val="28"/>
        </w:rPr>
      </w:pPr>
      <w:r w:rsidRPr="005B4A47">
        <w:rPr>
          <w:color w:val="333333"/>
          <w:sz w:val="28"/>
          <w:szCs w:val="28"/>
        </w:rPr>
        <w:t>Есептеу неғұрлым күрделі болса, соғұрлым қызықты мақаланы жасай аласыз. Мысалы, статистикалық талдау әдістерімен арақатынасты немесе бір көрсеткіштің екіншісіне тәуелділігін шығара аласыз. Ұлттық мектеп сынағының нәтижелері сыныпта қанша оқушы болуына тәуелді ме? </w:t>
      </w:r>
    </w:p>
    <w:p w:rsidR="00D817AA" w:rsidRPr="005B4A47" w:rsidRDefault="00D817AA" w:rsidP="00ED617C">
      <w:pPr>
        <w:pStyle w:val="NormalWeb"/>
        <w:jc w:val="both"/>
        <w:rPr>
          <w:color w:val="333333"/>
          <w:sz w:val="28"/>
          <w:szCs w:val="28"/>
        </w:rPr>
      </w:pPr>
      <w:r w:rsidRPr="005B4A47">
        <w:rPr>
          <w:b/>
          <w:bCs/>
          <w:color w:val="333333"/>
          <w:sz w:val="28"/>
          <w:szCs w:val="28"/>
        </w:rPr>
        <w:t>№3 кезең. Деректер коммуникациясы</w:t>
      </w:r>
    </w:p>
    <w:p w:rsidR="00D817AA" w:rsidRPr="005B4A47" w:rsidRDefault="00D817AA" w:rsidP="00ED617C">
      <w:pPr>
        <w:pStyle w:val="NormalWeb"/>
        <w:jc w:val="both"/>
        <w:rPr>
          <w:color w:val="333333"/>
          <w:sz w:val="28"/>
          <w:szCs w:val="28"/>
        </w:rPr>
      </w:pPr>
      <w:r w:rsidRPr="005B4A47">
        <w:rPr>
          <w:color w:val="333333"/>
          <w:sz w:val="28"/>
          <w:szCs w:val="28"/>
        </w:rPr>
        <w:t>Өз талдауыңызды аяқтап, өз аудиторияңызға мұны айтуға дайын болғанда, ең дұрыс сөздерді, суреттерді және мақаланың кейіпкерлерін таңдап алатын уақыт келеді.</w:t>
      </w:r>
    </w:p>
    <w:p w:rsidR="00D817AA" w:rsidRPr="005B4A47" w:rsidRDefault="00D817AA" w:rsidP="00ED617C">
      <w:pPr>
        <w:pStyle w:val="NormalWeb"/>
        <w:jc w:val="both"/>
        <w:rPr>
          <w:color w:val="333333"/>
          <w:sz w:val="28"/>
          <w:szCs w:val="28"/>
        </w:rPr>
      </w:pPr>
      <w:r w:rsidRPr="005B4A47">
        <w:rPr>
          <w:color w:val="333333"/>
          <w:sz w:val="28"/>
          <w:szCs w:val="28"/>
        </w:rPr>
        <w:t>Деректерді қызықсыз етіп жеткізуге болмайды, есептеулеріңізге сілтеме беру арқылы математиканы жасырын қалдыруыңызға болады. Ал хикаяның өзінде деректерден тапқан нәрсеңіз өмірде қалай көрініс табатынын және қандай салдарға әкелетінін сипаттап беріңіз. </w:t>
      </w:r>
    </w:p>
    <w:p w:rsidR="00D817AA" w:rsidRPr="005B4A47" w:rsidRDefault="00D817AA" w:rsidP="00ED617C">
      <w:pPr>
        <w:pStyle w:val="NormalWeb"/>
        <w:jc w:val="both"/>
        <w:rPr>
          <w:color w:val="333333"/>
          <w:sz w:val="28"/>
          <w:szCs w:val="28"/>
        </w:rPr>
      </w:pPr>
      <w:r w:rsidRPr="005B4A47">
        <w:rPr>
          <w:color w:val="333333"/>
          <w:sz w:val="28"/>
          <w:szCs w:val="28"/>
        </w:rPr>
        <w:t>Өз материалыңызда көтергіңіз келетін мәселені көрсету үшін сізге қандай сарапшылар мен кейіпкерлер керегін ойластырыңыз. Мүмкін ол ата–анасы бала саны азырақ мектепке ауыстырғанша, сыныбында ең нашар оқыған бала болатын шығар? </w:t>
      </w:r>
    </w:p>
    <w:p w:rsidR="00D817AA" w:rsidRPr="005B4A47" w:rsidRDefault="00D817AA" w:rsidP="00ED617C">
      <w:pPr>
        <w:pStyle w:val="NormalWeb"/>
        <w:jc w:val="both"/>
        <w:rPr>
          <w:color w:val="333333"/>
          <w:sz w:val="28"/>
          <w:szCs w:val="28"/>
        </w:rPr>
      </w:pPr>
      <w:r w:rsidRPr="005B4A47">
        <w:rPr>
          <w:color w:val="333333"/>
          <w:sz w:val="28"/>
          <w:szCs w:val="28"/>
        </w:rPr>
        <w:t>Хикаяңызды баяндап берудің бір жолы – деректер визуализациясы. Мұнда дизайнның негізгі принциптерін біліп, аудиторияға жеткізгіңіз келетін ақпаратқа үйлесетін график түрін дұрыс таңдай алуыңыз керек. Деректерді санаты бойынша салыстыруға арналған бағанды диаграмма және үрдісті көрсетуге арналған сызықтық график ешқашан сәннен шықпайды. Ал егер біраз тәжірибе жасап көргіңіз келсе, қажетті график түрін таңдауға көмектесетін көптеген </w:t>
      </w:r>
      <w:hyperlink r:id="rId20" w:history="1">
        <w:r w:rsidRPr="005B4A47">
          <w:rPr>
            <w:rStyle w:val="Hyperlink"/>
            <w:color w:val="127BC2"/>
            <w:sz w:val="28"/>
            <w:szCs w:val="28"/>
          </w:rPr>
          <w:t>каталогтар</w:t>
        </w:r>
      </w:hyperlink>
      <w:r w:rsidRPr="005B4A47">
        <w:rPr>
          <w:color w:val="333333"/>
          <w:sz w:val="28"/>
          <w:szCs w:val="28"/>
        </w:rPr>
        <w:t> мен </w:t>
      </w:r>
      <w:hyperlink r:id="rId21" w:history="1">
        <w:r w:rsidRPr="005B4A47">
          <w:rPr>
            <w:rStyle w:val="Hyperlink"/>
            <w:color w:val="127BC2"/>
            <w:sz w:val="28"/>
            <w:szCs w:val="28"/>
          </w:rPr>
          <w:t>онлайн ресурстар</w:t>
        </w:r>
      </w:hyperlink>
      <w:r w:rsidRPr="005B4A47">
        <w:rPr>
          <w:color w:val="333333"/>
          <w:sz w:val="28"/>
          <w:szCs w:val="28"/>
        </w:rPr>
        <w:t> бар.  </w:t>
      </w:r>
    </w:p>
    <w:p w:rsidR="00D817AA" w:rsidRPr="005B4A47" w:rsidRDefault="00D817AA" w:rsidP="00ED617C">
      <w:pPr>
        <w:pStyle w:val="NormalWeb"/>
        <w:jc w:val="both"/>
        <w:rPr>
          <w:color w:val="333333"/>
          <w:sz w:val="28"/>
          <w:szCs w:val="28"/>
        </w:rPr>
      </w:pPr>
      <w:r w:rsidRPr="005B4A47">
        <w:rPr>
          <w:color w:val="333333"/>
          <w:sz w:val="28"/>
          <w:szCs w:val="28"/>
        </w:rPr>
        <w:t>Визуализация жасау үшін көптеген онлайн құралдар бар, олардың арасында тегіндері де кездеседі. Жаңадан бастаушыларға </w:t>
      </w:r>
      <w:hyperlink r:id="rId22" w:history="1">
        <w:r w:rsidRPr="005B4A47">
          <w:rPr>
            <w:rStyle w:val="Hyperlink"/>
            <w:color w:val="127BC2"/>
            <w:sz w:val="28"/>
            <w:szCs w:val="28"/>
          </w:rPr>
          <w:t>Датараппер</w:t>
        </w:r>
      </w:hyperlink>
      <w:r w:rsidRPr="005B4A47">
        <w:rPr>
          <w:color w:val="333333"/>
          <w:sz w:val="28"/>
          <w:szCs w:val="28"/>
        </w:rPr>
        <w:t> (сайтта </w:t>
      </w:r>
      <w:hyperlink r:id="rId23" w:history="1">
        <w:r w:rsidRPr="005B4A47">
          <w:rPr>
            <w:rStyle w:val="Hyperlink"/>
            <w:color w:val="127BC2"/>
            <w:sz w:val="28"/>
            <w:szCs w:val="28"/>
          </w:rPr>
          <w:t>нұсқаулықтары бар блог</w:t>
        </w:r>
      </w:hyperlink>
      <w:r w:rsidRPr="005B4A47">
        <w:rPr>
          <w:color w:val="333333"/>
          <w:sz w:val="28"/>
          <w:szCs w:val="28"/>
        </w:rPr>
        <w:t> берілген), </w:t>
      </w:r>
      <w:hyperlink r:id="rId24" w:history="1">
        <w:r w:rsidRPr="005B4A47">
          <w:rPr>
            <w:rStyle w:val="Hyperlink"/>
            <w:color w:val="127BC2"/>
            <w:sz w:val="28"/>
            <w:szCs w:val="28"/>
          </w:rPr>
          <w:t>Инфограм</w:t>
        </w:r>
      </w:hyperlink>
      <w:r w:rsidRPr="005B4A47">
        <w:rPr>
          <w:color w:val="333333"/>
          <w:sz w:val="28"/>
          <w:szCs w:val="28"/>
        </w:rPr>
        <w:t> ұсынылады, ал жақсы білетін пайдаланушылар </w:t>
      </w:r>
      <w:hyperlink r:id="rId25" w:history="1">
        <w:r w:rsidRPr="005B4A47">
          <w:rPr>
            <w:rStyle w:val="Hyperlink"/>
            <w:color w:val="127BC2"/>
            <w:sz w:val="28"/>
            <w:szCs w:val="28"/>
          </w:rPr>
          <w:t>Флориш</w:t>
        </w:r>
      </w:hyperlink>
      <w:r w:rsidRPr="005B4A47">
        <w:rPr>
          <w:color w:val="333333"/>
          <w:sz w:val="28"/>
          <w:szCs w:val="28"/>
        </w:rPr>
        <w:t> және </w:t>
      </w:r>
      <w:hyperlink r:id="rId26" w:history="1">
        <w:r w:rsidRPr="005B4A47">
          <w:rPr>
            <w:rStyle w:val="Hyperlink"/>
            <w:color w:val="127BC2"/>
            <w:sz w:val="28"/>
            <w:szCs w:val="28"/>
          </w:rPr>
          <w:t>Табло</w:t>
        </w:r>
      </w:hyperlink>
      <w:r w:rsidRPr="005B4A47">
        <w:rPr>
          <w:color w:val="333333"/>
          <w:sz w:val="28"/>
          <w:szCs w:val="28"/>
        </w:rPr>
        <w:t> құралдарымен танысқаны жөн.</w:t>
      </w:r>
    </w:p>
    <w:p w:rsidR="00D817AA" w:rsidRPr="005B4A47" w:rsidRDefault="00D817AA" w:rsidP="00ED617C">
      <w:pPr>
        <w:pStyle w:val="NormalWeb"/>
        <w:jc w:val="both"/>
        <w:rPr>
          <w:color w:val="333333"/>
          <w:sz w:val="28"/>
          <w:szCs w:val="28"/>
        </w:rPr>
      </w:pPr>
      <w:r w:rsidRPr="005B4A47">
        <w:rPr>
          <w:b/>
          <w:bCs/>
          <w:color w:val="333333"/>
          <w:sz w:val="28"/>
          <w:szCs w:val="28"/>
        </w:rPr>
        <w:t>Кеңестер:</w:t>
      </w:r>
    </w:p>
    <w:p w:rsidR="00D817AA" w:rsidRPr="005B4A47" w:rsidRDefault="00D817AA" w:rsidP="00ED617C">
      <w:pPr>
        <w:pStyle w:val="NormalWeb"/>
        <w:jc w:val="both"/>
        <w:rPr>
          <w:color w:val="333333"/>
          <w:sz w:val="28"/>
          <w:szCs w:val="28"/>
        </w:rPr>
      </w:pPr>
      <w:r w:rsidRPr="005B4A47">
        <w:rPr>
          <w:color w:val="333333"/>
          <w:sz w:val="28"/>
          <w:szCs w:val="28"/>
        </w:rPr>
        <w:t>*сандардан қорықпаңыз</w:t>
      </w:r>
    </w:p>
    <w:p w:rsidR="00D817AA" w:rsidRPr="005B4A47" w:rsidRDefault="00D817AA" w:rsidP="00ED617C">
      <w:pPr>
        <w:pStyle w:val="NormalWeb"/>
        <w:jc w:val="both"/>
        <w:rPr>
          <w:color w:val="333333"/>
          <w:sz w:val="28"/>
          <w:szCs w:val="28"/>
        </w:rPr>
      </w:pPr>
      <w:r w:rsidRPr="005B4A47">
        <w:rPr>
          <w:color w:val="333333"/>
          <w:sz w:val="28"/>
          <w:szCs w:val="28"/>
        </w:rPr>
        <w:t>*жұмысты идеядан бастап визуализацияға дейін кезең–кезеңімен ұйымдастырыңыз</w:t>
      </w:r>
    </w:p>
    <w:p w:rsidR="00D817AA" w:rsidRPr="005B4A47" w:rsidRDefault="00D817AA" w:rsidP="00ED617C">
      <w:pPr>
        <w:pStyle w:val="NormalWeb"/>
        <w:jc w:val="both"/>
        <w:rPr>
          <w:color w:val="333333"/>
          <w:sz w:val="28"/>
          <w:szCs w:val="28"/>
        </w:rPr>
      </w:pPr>
      <w:r w:rsidRPr="005B4A47">
        <w:rPr>
          <w:color w:val="333333"/>
          <w:sz w:val="28"/>
          <w:szCs w:val="28"/>
        </w:rPr>
        <w:t>* жаңалықтарды оқыңыз және деректерден жауабын іздейтін сұрақты жаңалық себебіне айналдырыңыз</w:t>
      </w:r>
    </w:p>
    <w:p w:rsidR="00D817AA" w:rsidRPr="005B4A47" w:rsidRDefault="00D817AA" w:rsidP="00ED617C">
      <w:pPr>
        <w:pStyle w:val="NormalWeb"/>
        <w:jc w:val="both"/>
        <w:rPr>
          <w:color w:val="333333"/>
          <w:sz w:val="28"/>
          <w:szCs w:val="28"/>
        </w:rPr>
      </w:pPr>
      <w:r w:rsidRPr="005B4A47">
        <w:rPr>
          <w:color w:val="333333"/>
          <w:sz w:val="28"/>
          <w:szCs w:val="28"/>
        </w:rPr>
        <w:t>* аналитикалық есептер мен зерттеулерді оқыңыз және осы тілді түсінуге тырысыңыз</w:t>
      </w:r>
    </w:p>
    <w:p w:rsidR="00D817AA" w:rsidRPr="005B4A47" w:rsidRDefault="00D817AA" w:rsidP="00ED617C">
      <w:pPr>
        <w:pStyle w:val="NormalWeb"/>
        <w:jc w:val="both"/>
        <w:rPr>
          <w:color w:val="333333"/>
          <w:sz w:val="28"/>
          <w:szCs w:val="28"/>
        </w:rPr>
      </w:pPr>
      <w:r w:rsidRPr="005B4A47">
        <w:rPr>
          <w:color w:val="333333"/>
          <w:sz w:val="28"/>
          <w:szCs w:val="28"/>
        </w:rPr>
        <w:t>* Microsoft Excel функцияларымен танысыңыз</w:t>
      </w:r>
    </w:p>
    <w:p w:rsidR="00D817AA" w:rsidRPr="005B4A47" w:rsidRDefault="00D817AA" w:rsidP="00ED617C">
      <w:pPr>
        <w:pStyle w:val="NormalWeb"/>
        <w:jc w:val="both"/>
        <w:rPr>
          <w:color w:val="333333"/>
          <w:sz w:val="28"/>
          <w:szCs w:val="28"/>
        </w:rPr>
      </w:pPr>
      <w:r w:rsidRPr="005B4A47">
        <w:rPr>
          <w:color w:val="333333"/>
          <w:sz w:val="28"/>
          <w:szCs w:val="28"/>
        </w:rPr>
        <w:t>* егер деректер визуализациясын жаңадан үйреніп жатсаңыз, “Datawrapper” қызметінен жүктеп алып көріңіз</w:t>
      </w:r>
    </w:p>
    <w:p w:rsidR="00D817AA" w:rsidRPr="005B4A47" w:rsidRDefault="00D817AA" w:rsidP="00ED617C">
      <w:pPr>
        <w:pStyle w:val="NormalWeb"/>
        <w:jc w:val="both"/>
        <w:rPr>
          <w:color w:val="333333"/>
          <w:sz w:val="28"/>
          <w:szCs w:val="28"/>
        </w:rPr>
      </w:pPr>
      <w:r w:rsidRPr="005B4A47">
        <w:rPr>
          <w:color w:val="333333"/>
          <w:sz w:val="28"/>
          <w:szCs w:val="28"/>
        </w:rPr>
        <w:t>Егер сіз емле қатесін тапқан болсаңыз, бізге мәтінді таңдап, Ctrl + Enter пернелерін басу арқылы хабарлаңыз.</w:t>
      </w:r>
    </w:p>
    <w:p w:rsidR="00D817AA" w:rsidRPr="005B4A47" w:rsidRDefault="00D817AA" w:rsidP="00ED617C">
      <w:pPr>
        <w:jc w:val="both"/>
        <w:rPr>
          <w:sz w:val="28"/>
          <w:szCs w:val="28"/>
        </w:rPr>
      </w:pPr>
    </w:p>
    <w:p w:rsidR="00D817AA" w:rsidRPr="00ED617C" w:rsidRDefault="00D817AA" w:rsidP="00C3046A">
      <w:pPr>
        <w:rPr>
          <w:rFonts w:ascii="Times New Roman" w:hAnsi="Times New Roman"/>
          <w:sz w:val="28"/>
          <w:szCs w:val="28"/>
        </w:rPr>
      </w:pPr>
    </w:p>
    <w:sectPr w:rsidR="00D817AA" w:rsidRPr="00ED617C" w:rsidSect="003937EC">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17668"/>
    <w:multiLevelType w:val="hybridMultilevel"/>
    <w:tmpl w:val="846A74D2"/>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591B3097"/>
    <w:multiLevelType w:val="multilevel"/>
    <w:tmpl w:val="9EF0ED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2697"/>
    <w:rsid w:val="000123F8"/>
    <w:rsid w:val="000A25DA"/>
    <w:rsid w:val="000A3482"/>
    <w:rsid w:val="003937EC"/>
    <w:rsid w:val="003B598D"/>
    <w:rsid w:val="003F09F3"/>
    <w:rsid w:val="004214F4"/>
    <w:rsid w:val="004432D2"/>
    <w:rsid w:val="00592697"/>
    <w:rsid w:val="005B4A47"/>
    <w:rsid w:val="00802D7E"/>
    <w:rsid w:val="00B0566D"/>
    <w:rsid w:val="00B87AFF"/>
    <w:rsid w:val="00C3046A"/>
    <w:rsid w:val="00D12178"/>
    <w:rsid w:val="00D817AA"/>
    <w:rsid w:val="00ED61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697"/>
    <w:pPr>
      <w:spacing w:after="200" w:line="276" w:lineRule="auto"/>
    </w:pPr>
    <w:rPr>
      <w:lang w:eastAsia="en-US"/>
    </w:rPr>
  </w:style>
  <w:style w:type="paragraph" w:styleId="Heading1">
    <w:name w:val="heading 1"/>
    <w:basedOn w:val="Normal"/>
    <w:link w:val="Heading1Char"/>
    <w:uiPriority w:val="99"/>
    <w:qFormat/>
    <w:locked/>
    <w:rsid w:val="00ED617C"/>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C88"/>
    <w:rPr>
      <w:rFonts w:asciiTheme="majorHAnsi" w:eastAsiaTheme="majorEastAsia" w:hAnsiTheme="majorHAnsi" w:cstheme="majorBidi"/>
      <w:b/>
      <w:bCs/>
      <w:kern w:val="32"/>
      <w:sz w:val="32"/>
      <w:szCs w:val="32"/>
      <w:lang w:eastAsia="en-US"/>
    </w:rPr>
  </w:style>
  <w:style w:type="paragraph" w:styleId="ListParagraph">
    <w:name w:val="List Paragraph"/>
    <w:basedOn w:val="Normal"/>
    <w:uiPriority w:val="99"/>
    <w:qFormat/>
    <w:rsid w:val="00C3046A"/>
    <w:pPr>
      <w:spacing w:after="0" w:line="240" w:lineRule="auto"/>
      <w:ind w:left="720"/>
      <w:contextualSpacing/>
    </w:pPr>
  </w:style>
  <w:style w:type="paragraph" w:styleId="NormalWeb">
    <w:name w:val="Normal (Web)"/>
    <w:basedOn w:val="Normal"/>
    <w:uiPriority w:val="99"/>
    <w:rsid w:val="00ED617C"/>
    <w:pPr>
      <w:spacing w:before="100" w:beforeAutospacing="1" w:after="100" w:afterAutospacing="1" w:line="240" w:lineRule="auto"/>
    </w:pPr>
    <w:rPr>
      <w:rFonts w:ascii="Times New Roman" w:hAnsi="Times New Roman"/>
      <w:sz w:val="24"/>
      <w:szCs w:val="24"/>
      <w:lang w:eastAsia="ru-RU"/>
    </w:rPr>
  </w:style>
  <w:style w:type="character" w:styleId="Hyperlink">
    <w:name w:val="Hyperlink"/>
    <w:basedOn w:val="DefaultParagraphFont"/>
    <w:uiPriority w:val="99"/>
    <w:rsid w:val="00ED617C"/>
    <w:rPr>
      <w:rFonts w:cs="Times New Roman"/>
      <w:color w:val="0000FF"/>
      <w:u w:val="single"/>
    </w:rPr>
  </w:style>
  <w:style w:type="character" w:styleId="Strong">
    <w:name w:val="Strong"/>
    <w:basedOn w:val="DefaultParagraphFont"/>
    <w:uiPriority w:val="99"/>
    <w:qFormat/>
    <w:locked/>
    <w:rsid w:val="00ED617C"/>
    <w:rPr>
      <w:rFonts w:cs="Times New Roman"/>
      <w:b/>
      <w:bCs/>
    </w:rPr>
  </w:style>
  <w:style w:type="character" w:styleId="Emphasis">
    <w:name w:val="Emphasis"/>
    <w:basedOn w:val="DefaultParagraphFont"/>
    <w:uiPriority w:val="99"/>
    <w:qFormat/>
    <w:locked/>
    <w:rsid w:val="00ED617C"/>
    <w:rPr>
      <w:rFonts w:cs="Times New Roman"/>
      <w:i/>
      <w:i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earch/results/?q&amp;type=groups" TargetMode="External"/><Relationship Id="rId13" Type="http://schemas.openxmlformats.org/officeDocument/2006/relationships/hyperlink" Target="http://code4sa.org/newsletter/" TargetMode="External"/><Relationship Id="rId18" Type="http://schemas.openxmlformats.org/officeDocument/2006/relationships/hyperlink" Target="https://towcenter.columbia.edu/news/art-and-science-data-driven-journalism" TargetMode="External"/><Relationship Id="rId26" Type="http://schemas.openxmlformats.org/officeDocument/2006/relationships/hyperlink" Target="https://www.tableau.com/" TargetMode="External"/><Relationship Id="rId3" Type="http://schemas.openxmlformats.org/officeDocument/2006/relationships/settings" Target="settings.xml"/><Relationship Id="rId21" Type="http://schemas.openxmlformats.org/officeDocument/2006/relationships/hyperlink" Target="https://ft-interactive.github.io/visual-vocabulary/" TargetMode="External"/><Relationship Id="rId7" Type="http://schemas.openxmlformats.org/officeDocument/2006/relationships/hyperlink" Target="http://meetup.com/" TargetMode="External"/><Relationship Id="rId12" Type="http://schemas.openxmlformats.org/officeDocument/2006/relationships/hyperlink" Target="http://datadrivenjournalism.net/mailinglist" TargetMode="External"/><Relationship Id="rId17" Type="http://schemas.openxmlformats.org/officeDocument/2006/relationships/image" Target="https://school.cabar.asia/wp-content/uploads/2018/11/valeeva_-data-journalism.png" TargetMode="External"/><Relationship Id="rId25" Type="http://schemas.openxmlformats.org/officeDocument/2006/relationships/hyperlink" Target="https://flourish.studio/"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datavizcatalogue.com/" TargetMode="External"/><Relationship Id="rId1" Type="http://schemas.openxmlformats.org/officeDocument/2006/relationships/numbering" Target="numbering.xml"/><Relationship Id="rId6" Type="http://schemas.openxmlformats.org/officeDocument/2006/relationships/hyperlink" Target="http://hackshackers.com/" TargetMode="External"/><Relationship Id="rId11" Type="http://schemas.openxmlformats.org/officeDocument/2006/relationships/hyperlink" Target="https://newreporter.org/kz/2015/05/27/qazaqstan-respublikasyndagy-ashyq-derekter-resurstary/" TargetMode="External"/><Relationship Id="rId24" Type="http://schemas.openxmlformats.org/officeDocument/2006/relationships/hyperlink" Target="https://infogram.com/" TargetMode="External"/><Relationship Id="rId5" Type="http://schemas.openxmlformats.org/officeDocument/2006/relationships/hyperlink" Target="http://gijn.org/2015/07/03/twelve-tips-for-getting-started-with-data-journalism/" TargetMode="External"/><Relationship Id="rId15" Type="http://schemas.openxmlformats.org/officeDocument/2006/relationships/hyperlink" Target="https://groups.google.com/forum/" TargetMode="External"/><Relationship Id="rId23" Type="http://schemas.openxmlformats.org/officeDocument/2006/relationships/hyperlink" Target="https://academy.datawrapper.de/" TargetMode="External"/><Relationship Id="rId28" Type="http://schemas.openxmlformats.org/officeDocument/2006/relationships/theme" Target="theme/theme1.xml"/><Relationship Id="rId10" Type="http://schemas.openxmlformats.org/officeDocument/2006/relationships/hyperlink" Target="http://twitter.com/search?q=%23dataviz" TargetMode="External"/><Relationship Id="rId19" Type="http://schemas.openxmlformats.org/officeDocument/2006/relationships/hyperlink" Target="https://datajournalism.com/watch/cleaning-data-in-excel" TargetMode="External"/><Relationship Id="rId4" Type="http://schemas.openxmlformats.org/officeDocument/2006/relationships/webSettings" Target="webSettings.xml"/><Relationship Id="rId9" Type="http://schemas.openxmlformats.org/officeDocument/2006/relationships/hyperlink" Target="http://twitter.com/search?q=%23DDJ" TargetMode="External"/><Relationship Id="rId14" Type="http://schemas.openxmlformats.org/officeDocument/2006/relationships/hyperlink" Target="http://www.ire.org/resource-center/listservs/subscribe-nicar-l/" TargetMode="External"/><Relationship Id="rId22" Type="http://schemas.openxmlformats.org/officeDocument/2006/relationships/hyperlink" Target="https://www.datawrapper.d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11</Pages>
  <Words>2751</Words>
  <Characters>15687</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Мира</cp:lastModifiedBy>
  <cp:revision>4</cp:revision>
  <dcterms:created xsi:type="dcterms:W3CDTF">2021-01-31T17:04:00Z</dcterms:created>
  <dcterms:modified xsi:type="dcterms:W3CDTF">2022-01-16T21:07:00Z</dcterms:modified>
</cp:coreProperties>
</file>